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723DE" w14:textId="5D81D0BF" w:rsidR="00E23271" w:rsidRDefault="00E23271" w:rsidP="00E23271">
      <w:pPr>
        <w:rPr>
          <w:rFonts w:eastAsia="Times New Roman" w:cstheme="minorHAnsi"/>
          <w:b/>
          <w:bCs/>
          <w:noProof/>
          <w:color w:val="C45911" w:themeColor="accent2" w:themeShade="BF"/>
          <w:kern w:val="0"/>
          <w:sz w:val="28"/>
          <w:szCs w:val="28"/>
          <w:lang w:eastAsia="de-DE"/>
        </w:rPr>
      </w:pPr>
      <w:bookmarkStart w:id="0" w:name="_Hlk197100024"/>
      <w:bookmarkEnd w:id="0"/>
    </w:p>
    <w:p w14:paraId="7C0FAC3E" w14:textId="79D9078A" w:rsidR="00201880" w:rsidRPr="00201880" w:rsidRDefault="00563E78" w:rsidP="00201880">
      <w:pPr>
        <w:rPr>
          <w:b/>
          <w:bCs/>
          <w:sz w:val="32"/>
          <w:szCs w:val="32"/>
        </w:rPr>
      </w:pPr>
      <w:r w:rsidRPr="00201880">
        <w:rPr>
          <w:b/>
          <w:bCs/>
          <w:sz w:val="32"/>
          <w:szCs w:val="32"/>
        </w:rPr>
        <w:t>FLEX ENSEMBLE &amp; POST THEATER</w:t>
      </w:r>
    </w:p>
    <w:p w14:paraId="798B2DEA" w14:textId="77777777" w:rsidR="00D7081E" w:rsidRDefault="00201880" w:rsidP="00201880">
      <w:pPr>
        <w:rPr>
          <w:color w:val="C00000"/>
          <w:sz w:val="36"/>
          <w:szCs w:val="36"/>
        </w:rPr>
      </w:pPr>
      <w:proofErr w:type="spellStart"/>
      <w:r w:rsidRPr="00201880">
        <w:rPr>
          <w:b/>
          <w:bCs/>
          <w:color w:val="C00000"/>
          <w:sz w:val="36"/>
          <w:szCs w:val="36"/>
        </w:rPr>
        <w:t>gHOSTS</w:t>
      </w:r>
      <w:proofErr w:type="spellEnd"/>
      <w:r w:rsidRPr="00201880">
        <w:rPr>
          <w:b/>
          <w:bCs/>
          <w:color w:val="C00000"/>
          <w:sz w:val="36"/>
          <w:szCs w:val="36"/>
        </w:rPr>
        <w:br/>
        <w:t>Eine Séance-Konzert-Performance</w:t>
      </w:r>
      <w:r w:rsidRPr="00201880">
        <w:rPr>
          <w:color w:val="C00000"/>
          <w:sz w:val="36"/>
          <w:szCs w:val="36"/>
        </w:rPr>
        <w:t xml:space="preserve"> </w:t>
      </w:r>
    </w:p>
    <w:p w14:paraId="004FC695" w14:textId="1E6DE8DD" w:rsidR="00201880" w:rsidRPr="00490E38" w:rsidRDefault="00201880" w:rsidP="00201880">
      <w:pPr>
        <w:rPr>
          <w:b/>
          <w:bCs/>
          <w:sz w:val="24"/>
          <w:szCs w:val="24"/>
        </w:rPr>
      </w:pPr>
      <w:r>
        <w:br/>
      </w:r>
      <w:r w:rsidRPr="00201880">
        <w:br/>
      </w:r>
      <w:r w:rsidRPr="00490E38">
        <w:rPr>
          <w:sz w:val="24"/>
          <w:szCs w:val="24"/>
        </w:rPr>
        <w:t xml:space="preserve">mit Musik von Tomi </w:t>
      </w:r>
      <w:proofErr w:type="spellStart"/>
      <w:r w:rsidRPr="00490E38">
        <w:rPr>
          <w:sz w:val="24"/>
          <w:szCs w:val="24"/>
        </w:rPr>
        <w:t>Räisänen</w:t>
      </w:r>
      <w:proofErr w:type="spellEnd"/>
      <w:r w:rsidRPr="00490E38">
        <w:rPr>
          <w:sz w:val="24"/>
          <w:szCs w:val="24"/>
        </w:rPr>
        <w:t xml:space="preserve">, Peter Eötvös, Franz Schubert/Franz Liszt, Dmitri Schostakowitsch, Maurice Ravel/Gordon Williamson und Gérard </w:t>
      </w:r>
      <w:proofErr w:type="spellStart"/>
      <w:r w:rsidRPr="00490E38">
        <w:rPr>
          <w:sz w:val="24"/>
          <w:szCs w:val="24"/>
        </w:rPr>
        <w:t>Pesson</w:t>
      </w:r>
      <w:proofErr w:type="spellEnd"/>
      <w:r w:rsidRPr="00490E38">
        <w:rPr>
          <w:sz w:val="24"/>
          <w:szCs w:val="24"/>
        </w:rPr>
        <w:t>.</w:t>
      </w:r>
    </w:p>
    <w:p w14:paraId="0F81DF94" w14:textId="69DDA5AF" w:rsidR="00201880" w:rsidRPr="00490E38" w:rsidRDefault="00201880" w:rsidP="00201880">
      <w:pPr>
        <w:rPr>
          <w:sz w:val="24"/>
          <w:szCs w:val="24"/>
        </w:rPr>
      </w:pPr>
      <w:r w:rsidRPr="00490E38">
        <w:rPr>
          <w:sz w:val="24"/>
          <w:szCs w:val="24"/>
        </w:rPr>
        <w:t xml:space="preserve">Was, wenn Musik die Geister ruft? </w:t>
      </w:r>
      <w:proofErr w:type="spellStart"/>
      <w:r w:rsidRPr="00490E38">
        <w:rPr>
          <w:sz w:val="24"/>
          <w:szCs w:val="24"/>
        </w:rPr>
        <w:t>gHOSTS</w:t>
      </w:r>
      <w:proofErr w:type="spellEnd"/>
      <w:r w:rsidRPr="00490E38">
        <w:rPr>
          <w:sz w:val="24"/>
          <w:szCs w:val="24"/>
        </w:rPr>
        <w:t xml:space="preserve"> ist kein gewöhnliches Konzert. Es knüpft an Séance-Experimente des legendären Memphis Quartett an. Wie dieses historische Ensemble suchen Flex Ensemble und Post Theater mit musikalischen und performativen Ansätzen den Dialog mit den Seelen der Verstorbenen. Dabei verschwimmen die Grenzen zwischen Medium, Musiker*innen und Geistern: Wer ruft hier wen? </w:t>
      </w:r>
    </w:p>
    <w:p w14:paraId="15F94517" w14:textId="455B67C8" w:rsidR="00201880" w:rsidRPr="00AD6542" w:rsidRDefault="00A76DB4" w:rsidP="00201880">
      <w:r>
        <w:rPr>
          <w:b/>
          <w:bCs/>
          <w:noProof/>
        </w:rPr>
        <w:drawing>
          <wp:anchor distT="0" distB="0" distL="114300" distR="114300" simplePos="0" relativeHeight="251660288" behindDoc="0" locked="0" layoutInCell="1" allowOverlap="1" wp14:anchorId="27091AAF" wp14:editId="72E73D02">
            <wp:simplePos x="0" y="0"/>
            <wp:positionH relativeFrom="margin">
              <wp:align>left</wp:align>
            </wp:positionH>
            <wp:positionV relativeFrom="paragraph">
              <wp:posOffset>177165</wp:posOffset>
            </wp:positionV>
            <wp:extent cx="3089910" cy="3863340"/>
            <wp:effectExtent l="0" t="0" r="0" b="3810"/>
            <wp:wrapThrough wrapText="bothSides">
              <wp:wrapPolygon edited="0">
                <wp:start x="0" y="0"/>
                <wp:lineTo x="0" y="21515"/>
                <wp:lineTo x="21440" y="21515"/>
                <wp:lineTo x="21440" y="0"/>
                <wp:lineTo x="0" y="0"/>
              </wp:wrapPolygon>
            </wp:wrapThrough>
            <wp:docPr id="92369098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90988" name="Grafik 92369098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9910" cy="3863340"/>
                    </a:xfrm>
                    <a:prstGeom prst="rect">
                      <a:avLst/>
                    </a:prstGeom>
                  </pic:spPr>
                </pic:pic>
              </a:graphicData>
            </a:graphic>
            <wp14:sizeRelH relativeFrom="page">
              <wp14:pctWidth>0</wp14:pctWidth>
            </wp14:sizeRelH>
            <wp14:sizeRelV relativeFrom="page">
              <wp14:pctHeight>0</wp14:pctHeight>
            </wp14:sizeRelV>
          </wp:anchor>
        </w:drawing>
      </w:r>
      <w:r w:rsidR="00AD6542">
        <w:br/>
      </w:r>
      <w:r w:rsidR="00201880" w:rsidRPr="00490E38">
        <w:rPr>
          <w:b/>
          <w:bCs/>
          <w:sz w:val="24"/>
          <w:szCs w:val="24"/>
        </w:rPr>
        <w:t>10.10.2025 – 19 Uhr</w:t>
      </w:r>
      <w:r w:rsidR="00201880" w:rsidRPr="00490E38">
        <w:rPr>
          <w:b/>
          <w:bCs/>
          <w:sz w:val="24"/>
          <w:szCs w:val="24"/>
        </w:rPr>
        <w:br/>
      </w:r>
      <w:r w:rsidR="00201880" w:rsidRPr="00AD6542">
        <w:rPr>
          <w:b/>
          <w:bCs/>
          <w:sz w:val="24"/>
          <w:szCs w:val="24"/>
        </w:rPr>
        <w:t>Stadtteilzentrum Lister Turm</w:t>
      </w:r>
      <w:r w:rsidR="00D7081E" w:rsidRPr="00490E38">
        <w:rPr>
          <w:sz w:val="24"/>
          <w:szCs w:val="24"/>
        </w:rPr>
        <w:tab/>
      </w:r>
      <w:r w:rsidR="00AD6542">
        <w:rPr>
          <w:sz w:val="24"/>
          <w:szCs w:val="24"/>
        </w:rPr>
        <w:br/>
      </w:r>
      <w:proofErr w:type="spellStart"/>
      <w:r w:rsidR="00201880" w:rsidRPr="00490E38">
        <w:rPr>
          <w:sz w:val="24"/>
          <w:szCs w:val="24"/>
        </w:rPr>
        <w:t>Walderseestraße</w:t>
      </w:r>
      <w:proofErr w:type="spellEnd"/>
      <w:r w:rsidR="00201880" w:rsidRPr="00490E38">
        <w:rPr>
          <w:sz w:val="24"/>
          <w:szCs w:val="24"/>
        </w:rPr>
        <w:t xml:space="preserve"> 100</w:t>
      </w:r>
      <w:r w:rsidR="00201880" w:rsidRPr="00490E38">
        <w:rPr>
          <w:sz w:val="24"/>
          <w:szCs w:val="24"/>
        </w:rPr>
        <w:t xml:space="preserve">, </w:t>
      </w:r>
      <w:r w:rsidR="00201880" w:rsidRPr="00490E38">
        <w:rPr>
          <w:sz w:val="24"/>
          <w:szCs w:val="24"/>
        </w:rPr>
        <w:t>30177 Hannover</w:t>
      </w:r>
    </w:p>
    <w:p w14:paraId="16DC3338" w14:textId="5EA94EF4" w:rsidR="00201880" w:rsidRPr="00490E38" w:rsidRDefault="00201880" w:rsidP="00201880">
      <w:pPr>
        <w:rPr>
          <w:sz w:val="24"/>
          <w:szCs w:val="24"/>
        </w:rPr>
      </w:pPr>
      <w:r w:rsidRPr="00490E38">
        <w:rPr>
          <w:sz w:val="24"/>
          <w:szCs w:val="24"/>
        </w:rPr>
        <w:t xml:space="preserve">Tickets: 12 €, </w:t>
      </w:r>
      <w:proofErr w:type="spellStart"/>
      <w:r w:rsidRPr="00490E38">
        <w:rPr>
          <w:sz w:val="24"/>
          <w:szCs w:val="24"/>
        </w:rPr>
        <w:t>erm</w:t>
      </w:r>
      <w:proofErr w:type="spellEnd"/>
      <w:r w:rsidRPr="00490E38">
        <w:rPr>
          <w:sz w:val="24"/>
          <w:szCs w:val="24"/>
        </w:rPr>
        <w:t xml:space="preserve">. 9,60 €, </w:t>
      </w:r>
      <w:proofErr w:type="spellStart"/>
      <w:r w:rsidRPr="00490E38">
        <w:rPr>
          <w:sz w:val="24"/>
          <w:szCs w:val="24"/>
        </w:rPr>
        <w:t>HannoverAktivPass</w:t>
      </w:r>
      <w:proofErr w:type="spellEnd"/>
      <w:r w:rsidRPr="00490E38">
        <w:rPr>
          <w:sz w:val="24"/>
          <w:szCs w:val="24"/>
        </w:rPr>
        <w:t>: 6 €</w:t>
      </w:r>
      <w:r w:rsidRPr="00490E38">
        <w:rPr>
          <w:sz w:val="24"/>
          <w:szCs w:val="24"/>
        </w:rPr>
        <w:br/>
        <w:t>Kartenvorverkauf ab Fr. 01.09.</w:t>
      </w:r>
      <w:r w:rsidR="00AD6542">
        <w:rPr>
          <w:sz w:val="24"/>
          <w:szCs w:val="24"/>
        </w:rPr>
        <w:t xml:space="preserve">, </w:t>
      </w:r>
      <w:r w:rsidR="00AD6542">
        <w:rPr>
          <w:sz w:val="24"/>
          <w:szCs w:val="24"/>
        </w:rPr>
        <w:br/>
      </w:r>
      <w:r w:rsidRPr="00490E38">
        <w:rPr>
          <w:sz w:val="24"/>
          <w:szCs w:val="24"/>
        </w:rPr>
        <w:t xml:space="preserve">Stadtteilzentrum Lister Turm. </w:t>
      </w:r>
      <w:r w:rsidRPr="00490E38">
        <w:rPr>
          <w:sz w:val="24"/>
          <w:szCs w:val="24"/>
        </w:rPr>
        <w:br/>
        <w:t xml:space="preserve">Kartenreservierung:  0511 168 42402 oder </w:t>
      </w:r>
      <w:hyperlink r:id="rId7" w:history="1">
        <w:r w:rsidRPr="00490E38">
          <w:rPr>
            <w:rStyle w:val="Hyperlink"/>
            <w:sz w:val="24"/>
            <w:szCs w:val="24"/>
          </w:rPr>
          <w:t>Stadteilzentrum-Lister-Turm@Hannover-Stadt.de</w:t>
        </w:r>
      </w:hyperlink>
    </w:p>
    <w:p w14:paraId="18A5A94B" w14:textId="48F9D737" w:rsidR="00201880" w:rsidRPr="00490E38" w:rsidRDefault="00201880" w:rsidP="00201880">
      <w:pPr>
        <w:rPr>
          <w:sz w:val="24"/>
          <w:szCs w:val="24"/>
        </w:rPr>
      </w:pPr>
      <w:r w:rsidRPr="00490E38">
        <w:rPr>
          <w:sz w:val="24"/>
          <w:szCs w:val="24"/>
        </w:rPr>
        <w:t>-------------------------</w:t>
      </w:r>
    </w:p>
    <w:p w14:paraId="41BD97FA" w14:textId="57214BAD" w:rsidR="00201880" w:rsidRPr="00490E38" w:rsidRDefault="00AE79B3" w:rsidP="00201880">
      <w:pPr>
        <w:rPr>
          <w:b/>
          <w:bCs/>
          <w:sz w:val="24"/>
          <w:szCs w:val="24"/>
        </w:rPr>
      </w:pPr>
      <w:r>
        <w:rPr>
          <w:b/>
          <w:bCs/>
          <w:sz w:val="24"/>
          <w:szCs w:val="24"/>
        </w:rPr>
        <w:br/>
      </w:r>
      <w:r w:rsidR="00201880" w:rsidRPr="00490E38">
        <w:rPr>
          <w:b/>
          <w:bCs/>
          <w:sz w:val="24"/>
          <w:szCs w:val="24"/>
        </w:rPr>
        <w:t>12.10.2025 – 19 Uhr</w:t>
      </w:r>
      <w:r w:rsidR="00201880" w:rsidRPr="00490E38">
        <w:rPr>
          <w:b/>
          <w:bCs/>
          <w:sz w:val="24"/>
          <w:szCs w:val="24"/>
        </w:rPr>
        <w:br/>
        <w:t>Theaterhaus Hildesheim</w:t>
      </w:r>
      <w:r w:rsidR="00201880" w:rsidRPr="00490E38">
        <w:rPr>
          <w:b/>
          <w:bCs/>
          <w:sz w:val="24"/>
          <w:szCs w:val="24"/>
        </w:rPr>
        <w:br/>
      </w:r>
      <w:r w:rsidR="00201880" w:rsidRPr="00490E38">
        <w:rPr>
          <w:sz w:val="24"/>
          <w:szCs w:val="24"/>
        </w:rPr>
        <w:t>Langer Garten 23c</w:t>
      </w:r>
      <w:r w:rsidR="00201880" w:rsidRPr="00490E38">
        <w:rPr>
          <w:sz w:val="24"/>
          <w:szCs w:val="24"/>
        </w:rPr>
        <w:t xml:space="preserve">, </w:t>
      </w:r>
      <w:r w:rsidR="00201880" w:rsidRPr="00490E38">
        <w:rPr>
          <w:sz w:val="24"/>
          <w:szCs w:val="24"/>
        </w:rPr>
        <w:t>31137 Hildesheim</w:t>
      </w:r>
      <w:r w:rsidR="00201880" w:rsidRPr="00490E38">
        <w:rPr>
          <w:b/>
          <w:bCs/>
          <w:sz w:val="24"/>
          <w:szCs w:val="24"/>
        </w:rPr>
        <w:br/>
      </w:r>
      <w:r w:rsidR="00201880" w:rsidRPr="00490E38">
        <w:rPr>
          <w:sz w:val="24"/>
          <w:szCs w:val="24"/>
        </w:rPr>
        <w:t xml:space="preserve">Anmeldung erforderlich. </w:t>
      </w:r>
      <w:r w:rsidR="00A76DB4">
        <w:rPr>
          <w:sz w:val="24"/>
          <w:szCs w:val="24"/>
        </w:rPr>
        <w:br/>
      </w:r>
      <w:r w:rsidR="00201880" w:rsidRPr="00490E38">
        <w:rPr>
          <w:sz w:val="24"/>
          <w:szCs w:val="24"/>
        </w:rPr>
        <w:t xml:space="preserve">Preisstufe nach eigenem Ermessen: 6,00 € – 20,00 €: </w:t>
      </w:r>
      <w:hyperlink r:id="rId8" w:history="1">
        <w:r w:rsidR="00201880" w:rsidRPr="00490E38">
          <w:rPr>
            <w:rStyle w:val="Hyperlink"/>
            <w:sz w:val="24"/>
            <w:szCs w:val="24"/>
          </w:rPr>
          <w:t xml:space="preserve">theaterhaus-hildesheim.de  </w:t>
        </w:r>
      </w:hyperlink>
    </w:p>
    <w:p w14:paraId="6994D31A" w14:textId="3361175F" w:rsidR="00961CEE" w:rsidRPr="00AE79B3" w:rsidRDefault="00201880" w:rsidP="00201880">
      <w:r>
        <w:br/>
      </w:r>
      <w:r w:rsidR="003A71E1">
        <w:br/>
      </w:r>
    </w:p>
    <w:p w14:paraId="217C2E0F" w14:textId="4E27D7F6" w:rsidR="00201880" w:rsidRPr="00403674" w:rsidRDefault="00201880" w:rsidP="00201880">
      <w:pPr>
        <w:rPr>
          <w:sz w:val="24"/>
          <w:szCs w:val="24"/>
        </w:rPr>
      </w:pPr>
      <w:r w:rsidRPr="00403674">
        <w:rPr>
          <w:sz w:val="24"/>
          <w:szCs w:val="24"/>
        </w:rPr>
        <w:t xml:space="preserve">Teil der </w:t>
      </w:r>
      <w:proofErr w:type="spellStart"/>
      <w:r w:rsidRPr="00403674">
        <w:rPr>
          <w:sz w:val="24"/>
          <w:szCs w:val="24"/>
        </w:rPr>
        <w:t>imPULS</w:t>
      </w:r>
      <w:proofErr w:type="spellEnd"/>
      <w:r w:rsidRPr="00403674">
        <w:rPr>
          <w:sz w:val="24"/>
          <w:szCs w:val="24"/>
        </w:rPr>
        <w:t xml:space="preserve"> Reihe. </w:t>
      </w:r>
      <w:r w:rsidR="00D7081E" w:rsidRPr="00403674">
        <w:rPr>
          <w:sz w:val="24"/>
          <w:szCs w:val="24"/>
        </w:rPr>
        <w:t xml:space="preserve"> </w:t>
      </w:r>
      <w:r w:rsidRPr="00403674">
        <w:rPr>
          <w:sz w:val="24"/>
          <w:szCs w:val="24"/>
        </w:rPr>
        <w:t xml:space="preserve">Alle Infos: </w:t>
      </w:r>
      <w:hyperlink r:id="rId9" w:history="1">
        <w:r w:rsidRPr="00403674">
          <w:rPr>
            <w:rStyle w:val="Hyperlink"/>
            <w:sz w:val="24"/>
            <w:szCs w:val="24"/>
          </w:rPr>
          <w:t>www.flexensemble.com</w:t>
        </w:r>
      </w:hyperlink>
      <w:r w:rsidRPr="00403674">
        <w:rPr>
          <w:sz w:val="24"/>
          <w:szCs w:val="24"/>
        </w:rPr>
        <w:t xml:space="preserve"> </w:t>
      </w:r>
    </w:p>
    <w:p w14:paraId="34610D69" w14:textId="77777777" w:rsidR="00D7081E" w:rsidRDefault="00D7081E" w:rsidP="00201880"/>
    <w:p w14:paraId="2E1F9672" w14:textId="4DB3273F" w:rsidR="00D7081E" w:rsidRPr="00D7081E" w:rsidRDefault="000C3B10" w:rsidP="00D7081E">
      <w:pPr>
        <w:rPr>
          <w:b/>
          <w:bCs/>
        </w:rPr>
      </w:pPr>
      <w:r>
        <w:rPr>
          <w:b/>
          <w:bCs/>
          <w:noProof/>
        </w:rPr>
        <w:drawing>
          <wp:anchor distT="0" distB="0" distL="114300" distR="114300" simplePos="0" relativeHeight="251661312" behindDoc="0" locked="0" layoutInCell="1" allowOverlap="1" wp14:anchorId="5505CD0F" wp14:editId="6CF56E61">
            <wp:simplePos x="0" y="0"/>
            <wp:positionH relativeFrom="column">
              <wp:posOffset>-265430</wp:posOffset>
            </wp:positionH>
            <wp:positionV relativeFrom="paragraph">
              <wp:posOffset>1905</wp:posOffset>
            </wp:positionV>
            <wp:extent cx="7103809" cy="609550"/>
            <wp:effectExtent l="0" t="0" r="1905" b="635"/>
            <wp:wrapThrough wrapText="bothSides">
              <wp:wrapPolygon edited="0">
                <wp:start x="0" y="0"/>
                <wp:lineTo x="0" y="20947"/>
                <wp:lineTo x="21548" y="20947"/>
                <wp:lineTo x="21548" y="0"/>
                <wp:lineTo x="0" y="0"/>
              </wp:wrapPolygon>
            </wp:wrapThrough>
            <wp:docPr id="2112709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0948" name="Grafik 2112709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03809" cy="609550"/>
                    </a:xfrm>
                    <a:prstGeom prst="rect">
                      <a:avLst/>
                    </a:prstGeom>
                  </pic:spPr>
                </pic:pic>
              </a:graphicData>
            </a:graphic>
            <wp14:sizeRelH relativeFrom="page">
              <wp14:pctWidth>0</wp14:pctWidth>
            </wp14:sizeRelH>
            <wp14:sizeRelV relativeFrom="page">
              <wp14:pctHeight>0</wp14:pctHeight>
            </wp14:sizeRelV>
          </wp:anchor>
        </w:drawing>
      </w:r>
      <w:r w:rsidR="00D7081E" w:rsidRPr="00D7081E">
        <w:t>1/2</w:t>
      </w:r>
    </w:p>
    <w:p w14:paraId="7D7D8F7D" w14:textId="77777777" w:rsidR="00D7081E" w:rsidRDefault="00D7081E" w:rsidP="00D7081E">
      <w:pPr>
        <w:spacing w:after="0" w:line="240" w:lineRule="auto"/>
        <w:rPr>
          <w:b/>
          <w:bCs/>
        </w:rPr>
      </w:pPr>
    </w:p>
    <w:p w14:paraId="622012C2" w14:textId="080F8D6D" w:rsidR="00D7081E" w:rsidRPr="00961CEE" w:rsidRDefault="00707D63" w:rsidP="00D7081E">
      <w:pPr>
        <w:spacing w:after="0" w:line="240" w:lineRule="auto"/>
        <w:rPr>
          <w:b/>
          <w:bCs/>
          <w:sz w:val="24"/>
          <w:szCs w:val="24"/>
        </w:rPr>
      </w:pPr>
      <w:r>
        <w:rPr>
          <w:b/>
          <w:bCs/>
          <w:sz w:val="24"/>
          <w:szCs w:val="24"/>
        </w:rPr>
        <w:br/>
      </w:r>
      <w:r w:rsidR="00EF37F1" w:rsidRPr="00961CEE">
        <w:rPr>
          <w:b/>
          <w:bCs/>
          <w:sz w:val="24"/>
          <w:szCs w:val="24"/>
        </w:rPr>
        <w:t>FLEX ENSEMBLE</w:t>
      </w:r>
      <w:r w:rsidR="00D7081E" w:rsidRPr="00961CEE">
        <w:rPr>
          <w:b/>
          <w:bCs/>
          <w:sz w:val="24"/>
          <w:szCs w:val="24"/>
        </w:rPr>
        <w:br/>
      </w:r>
      <w:r w:rsidR="00D7081E" w:rsidRPr="00961CEE">
        <w:rPr>
          <w:sz w:val="24"/>
          <w:szCs w:val="24"/>
        </w:rPr>
        <w:t xml:space="preserve">Kana </w:t>
      </w:r>
      <w:proofErr w:type="spellStart"/>
      <w:r w:rsidR="00D7081E" w:rsidRPr="00961CEE">
        <w:rPr>
          <w:sz w:val="24"/>
          <w:szCs w:val="24"/>
        </w:rPr>
        <w:t>Sugimura</w:t>
      </w:r>
      <w:proofErr w:type="spellEnd"/>
      <w:r w:rsidR="00D7081E" w:rsidRPr="00961CEE">
        <w:rPr>
          <w:sz w:val="24"/>
          <w:szCs w:val="24"/>
        </w:rPr>
        <w:t xml:space="preserve"> – Violine</w:t>
      </w:r>
      <w:r w:rsidR="00D7081E" w:rsidRPr="00961CEE">
        <w:rPr>
          <w:sz w:val="24"/>
          <w:szCs w:val="24"/>
        </w:rPr>
        <w:br/>
        <w:t xml:space="preserve">Anna </w:t>
      </w:r>
      <w:proofErr w:type="spellStart"/>
      <w:r w:rsidR="00D7081E" w:rsidRPr="00961CEE">
        <w:rPr>
          <w:sz w:val="24"/>
          <w:szCs w:val="24"/>
        </w:rPr>
        <w:t>Szulc</w:t>
      </w:r>
      <w:proofErr w:type="spellEnd"/>
      <w:r w:rsidR="00D7081E" w:rsidRPr="00961CEE">
        <w:rPr>
          <w:sz w:val="24"/>
          <w:szCs w:val="24"/>
        </w:rPr>
        <w:t xml:space="preserve"> – Bratsche</w:t>
      </w:r>
      <w:r w:rsidR="00D7081E" w:rsidRPr="00961CEE">
        <w:rPr>
          <w:sz w:val="24"/>
          <w:szCs w:val="24"/>
        </w:rPr>
        <w:br/>
        <w:t xml:space="preserve">Martha </w:t>
      </w:r>
      <w:proofErr w:type="spellStart"/>
      <w:r w:rsidR="00D7081E" w:rsidRPr="00961CEE">
        <w:rPr>
          <w:sz w:val="24"/>
          <w:szCs w:val="24"/>
        </w:rPr>
        <w:t>Bijlsma</w:t>
      </w:r>
      <w:proofErr w:type="spellEnd"/>
      <w:r w:rsidR="00D7081E" w:rsidRPr="00961CEE">
        <w:rPr>
          <w:sz w:val="24"/>
          <w:szCs w:val="24"/>
        </w:rPr>
        <w:t xml:space="preserve"> – Violoncello</w:t>
      </w:r>
      <w:r w:rsidR="00D7081E" w:rsidRPr="00961CEE">
        <w:rPr>
          <w:sz w:val="24"/>
          <w:szCs w:val="24"/>
        </w:rPr>
        <w:br/>
        <w:t>Johannes Nies – Klavier</w:t>
      </w:r>
    </w:p>
    <w:p w14:paraId="037C7D70" w14:textId="678398B0" w:rsidR="00D7081E" w:rsidRPr="00961CEE" w:rsidRDefault="00D7081E" w:rsidP="00D7081E">
      <w:pPr>
        <w:spacing w:after="0" w:line="240" w:lineRule="auto"/>
        <w:rPr>
          <w:sz w:val="24"/>
          <w:szCs w:val="24"/>
        </w:rPr>
      </w:pPr>
      <w:r w:rsidRPr="00961CEE">
        <w:rPr>
          <w:b/>
          <w:bCs/>
          <w:sz w:val="24"/>
          <w:szCs w:val="24"/>
        </w:rPr>
        <w:br/>
      </w:r>
      <w:r w:rsidR="00EF37F1" w:rsidRPr="00961CEE">
        <w:rPr>
          <w:b/>
          <w:bCs/>
          <w:sz w:val="24"/>
          <w:szCs w:val="24"/>
        </w:rPr>
        <w:t>POST THEATER</w:t>
      </w:r>
      <w:r w:rsidRPr="00961CEE">
        <w:rPr>
          <w:b/>
          <w:bCs/>
          <w:sz w:val="24"/>
          <w:szCs w:val="24"/>
        </w:rPr>
        <w:br/>
      </w:r>
      <w:r w:rsidRPr="00961CEE">
        <w:rPr>
          <w:sz w:val="24"/>
          <w:szCs w:val="24"/>
        </w:rPr>
        <w:t xml:space="preserve">Max Schumacher – Co-Konzept </w:t>
      </w:r>
      <w:r w:rsidRPr="00961CEE">
        <w:rPr>
          <w:sz w:val="24"/>
          <w:szCs w:val="24"/>
        </w:rPr>
        <w:br/>
        <w:t xml:space="preserve">Hiroko </w:t>
      </w:r>
      <w:proofErr w:type="spellStart"/>
      <w:r w:rsidRPr="00961CEE">
        <w:rPr>
          <w:sz w:val="24"/>
          <w:szCs w:val="24"/>
        </w:rPr>
        <w:t>Tanahashi</w:t>
      </w:r>
      <w:proofErr w:type="spellEnd"/>
      <w:r w:rsidRPr="00961CEE">
        <w:rPr>
          <w:sz w:val="24"/>
          <w:szCs w:val="24"/>
        </w:rPr>
        <w:t xml:space="preserve"> - Co-Konzept &amp; Videokunst</w:t>
      </w:r>
    </w:p>
    <w:p w14:paraId="59E4E6CF" w14:textId="77DEADCB" w:rsidR="00D7081E" w:rsidRPr="00EF37F1" w:rsidRDefault="00D7081E" w:rsidP="00D7081E">
      <w:pPr>
        <w:rPr>
          <w:b/>
          <w:bCs/>
          <w:sz w:val="24"/>
          <w:szCs w:val="24"/>
        </w:rPr>
      </w:pPr>
    </w:p>
    <w:p w14:paraId="3393B8BD" w14:textId="34B3AEEA" w:rsidR="007406F5" w:rsidRPr="00961CEE" w:rsidRDefault="00563E78" w:rsidP="007406F5">
      <w:pPr>
        <w:rPr>
          <w:b/>
          <w:bCs/>
          <w:sz w:val="24"/>
          <w:szCs w:val="24"/>
          <w:lang w:val="en-GB"/>
        </w:rPr>
      </w:pPr>
      <w:r w:rsidRPr="00961CEE">
        <w:rPr>
          <w:b/>
          <w:bCs/>
          <w:sz w:val="24"/>
          <w:szCs w:val="24"/>
          <w:lang w:val="en-GB"/>
        </w:rPr>
        <w:t>FLEX ENSEMBLE</w:t>
      </w:r>
    </w:p>
    <w:p w14:paraId="4522F271" w14:textId="77777777" w:rsidR="007406F5" w:rsidRPr="00961CEE" w:rsidRDefault="007406F5" w:rsidP="007406F5">
      <w:pPr>
        <w:rPr>
          <w:sz w:val="24"/>
          <w:szCs w:val="24"/>
          <w:lang w:val="en-GB"/>
        </w:rPr>
      </w:pPr>
      <w:r w:rsidRPr="00961CEE">
        <w:rPr>
          <w:sz w:val="24"/>
          <w:szCs w:val="24"/>
          <w:lang w:val="en-GB"/>
        </w:rPr>
        <w:t>Kana Sugimura, Anna Szulc, Martha Bijlsma und Johannes Nies</w:t>
      </w:r>
    </w:p>
    <w:p w14:paraId="03DBE5BA" w14:textId="77777777" w:rsidR="007406F5" w:rsidRPr="00961CEE" w:rsidRDefault="007406F5" w:rsidP="0074734F">
      <w:pPr>
        <w:spacing w:after="0" w:line="240" w:lineRule="auto"/>
        <w:rPr>
          <w:sz w:val="24"/>
          <w:szCs w:val="24"/>
        </w:rPr>
      </w:pPr>
      <w:r w:rsidRPr="00961CEE">
        <w:rPr>
          <w:sz w:val="24"/>
          <w:szCs w:val="24"/>
        </w:rPr>
        <w:t>Mit internationalen Auszeichnungen hat sich das in Hannover ansässige Klavierquartett Flex Ensemble als eines der dynamischsten Ensembles seiner Generation etabliert (u.a. Internationaler Schumann Kammermusikpreis Frankfurt: 1. Preis, Gianni Bergamo Classic Music Award Lugano: 1. Preis). Neben Konzerten im In- und Ausland arbeitet das Flex Ensemble an eigenen Formaten: seit der Konzertsaison 2016/17 organisieren sie die interdisziplinäre Konzertreihe „</w:t>
      </w:r>
      <w:proofErr w:type="spellStart"/>
      <w:r w:rsidRPr="00961CEE">
        <w:rPr>
          <w:sz w:val="24"/>
          <w:szCs w:val="24"/>
        </w:rPr>
        <w:t>imPULS</w:t>
      </w:r>
      <w:proofErr w:type="spellEnd"/>
      <w:r w:rsidRPr="00961CEE">
        <w:rPr>
          <w:sz w:val="24"/>
          <w:szCs w:val="24"/>
        </w:rPr>
        <w:t xml:space="preserve">“. Die Programme schließen Weltpremieren von Brigitta </w:t>
      </w:r>
      <w:proofErr w:type="spellStart"/>
      <w:r w:rsidRPr="00961CEE">
        <w:rPr>
          <w:sz w:val="24"/>
          <w:szCs w:val="24"/>
        </w:rPr>
        <w:t>Muntendorf</w:t>
      </w:r>
      <w:proofErr w:type="spellEnd"/>
      <w:r w:rsidRPr="00961CEE">
        <w:rPr>
          <w:sz w:val="24"/>
          <w:szCs w:val="24"/>
        </w:rPr>
        <w:t xml:space="preserve"> und Johannes Schöllhorn ein. Außerdem kreieren die Mitglieder musikalische Programme für Kinder. 2014 erschien ihre Debüt-CD bei GENUIN, 2019 folgte die Einspielung „Au </w:t>
      </w:r>
      <w:proofErr w:type="spellStart"/>
      <w:r w:rsidRPr="00961CEE">
        <w:rPr>
          <w:sz w:val="24"/>
          <w:szCs w:val="24"/>
        </w:rPr>
        <w:t>Suivant</w:t>
      </w:r>
      <w:proofErr w:type="spellEnd"/>
      <w:r w:rsidRPr="00961CEE">
        <w:rPr>
          <w:sz w:val="24"/>
          <w:szCs w:val="24"/>
        </w:rPr>
        <w:t>“ und 2020 „Inside Eroica“ beim Label Avi in Kooperation mit Deutschlandfunk Kultur. Im Rahmen des Förderprogramms Neustart Kultur entwickelten sie 2022 die „</w:t>
      </w:r>
      <w:proofErr w:type="spellStart"/>
      <w:r w:rsidRPr="00961CEE">
        <w:rPr>
          <w:sz w:val="24"/>
          <w:szCs w:val="24"/>
        </w:rPr>
        <w:t>reFLEX</w:t>
      </w:r>
      <w:proofErr w:type="spellEnd"/>
      <w:r w:rsidRPr="00961CEE">
        <w:rPr>
          <w:sz w:val="24"/>
          <w:szCs w:val="24"/>
        </w:rPr>
        <w:t xml:space="preserve">”, eine mobile Open-Air-Konzertbühne. </w:t>
      </w:r>
    </w:p>
    <w:p w14:paraId="2608D13C" w14:textId="77777777" w:rsidR="007406F5" w:rsidRDefault="007406F5" w:rsidP="007406F5">
      <w:pPr>
        <w:rPr>
          <w:sz w:val="24"/>
          <w:szCs w:val="24"/>
        </w:rPr>
      </w:pPr>
    </w:p>
    <w:p w14:paraId="6713D3D7" w14:textId="641E94B3" w:rsidR="007E4C93" w:rsidRDefault="00563E78" w:rsidP="007E4C93">
      <w:pPr>
        <w:rPr>
          <w:sz w:val="24"/>
          <w:szCs w:val="24"/>
        </w:rPr>
      </w:pPr>
      <w:r w:rsidRPr="007E4C93">
        <w:rPr>
          <w:b/>
          <w:bCs/>
          <w:sz w:val="24"/>
          <w:szCs w:val="24"/>
        </w:rPr>
        <w:t>POST THEATER</w:t>
      </w:r>
      <w:r>
        <w:rPr>
          <w:b/>
          <w:bCs/>
          <w:sz w:val="24"/>
          <w:szCs w:val="24"/>
        </w:rPr>
        <w:br/>
      </w:r>
      <w:r w:rsidR="000102AA">
        <w:rPr>
          <w:b/>
          <w:bCs/>
          <w:sz w:val="24"/>
          <w:szCs w:val="24"/>
        </w:rPr>
        <w:br/>
      </w:r>
      <w:r w:rsidR="007E4C93" w:rsidRPr="007E4C93">
        <w:rPr>
          <w:sz w:val="24"/>
          <w:szCs w:val="24"/>
        </w:rPr>
        <w:t>ist eine Medien-Performance-Einheit, die die Kombination von analogen und digitalen Medien in der darstellenden Kunst erforscht und dabei alle künstlerischen Genres und Formen einbezieht.</w:t>
      </w:r>
      <w:r w:rsidR="007E4C93">
        <w:rPr>
          <w:sz w:val="24"/>
          <w:szCs w:val="24"/>
        </w:rPr>
        <w:t xml:space="preserve"> </w:t>
      </w:r>
      <w:r w:rsidR="007E4C93" w:rsidRPr="007E4C93">
        <w:rPr>
          <w:sz w:val="24"/>
          <w:szCs w:val="24"/>
        </w:rPr>
        <w:t xml:space="preserve">Unter der künstlerischen Leitung von Hiroko </w:t>
      </w:r>
      <w:proofErr w:type="spellStart"/>
      <w:r w:rsidR="007E4C93" w:rsidRPr="007E4C93">
        <w:rPr>
          <w:sz w:val="24"/>
          <w:szCs w:val="24"/>
        </w:rPr>
        <w:t>Tanahashi</w:t>
      </w:r>
      <w:proofErr w:type="spellEnd"/>
      <w:r w:rsidR="007E4C93" w:rsidRPr="007E4C93">
        <w:rPr>
          <w:sz w:val="24"/>
          <w:szCs w:val="24"/>
        </w:rPr>
        <w:t xml:space="preserve"> (BFA in Film, Tisch School </w:t>
      </w:r>
      <w:proofErr w:type="spellStart"/>
      <w:r w:rsidR="007E4C93" w:rsidRPr="007E4C93">
        <w:rPr>
          <w:sz w:val="24"/>
          <w:szCs w:val="24"/>
        </w:rPr>
        <w:t>of</w:t>
      </w:r>
      <w:proofErr w:type="spellEnd"/>
      <w:r w:rsidR="007E4C93" w:rsidRPr="007E4C93">
        <w:rPr>
          <w:sz w:val="24"/>
          <w:szCs w:val="24"/>
        </w:rPr>
        <w:t xml:space="preserve"> </w:t>
      </w:r>
      <w:proofErr w:type="spellStart"/>
      <w:r w:rsidR="007E4C93" w:rsidRPr="007E4C93">
        <w:rPr>
          <w:sz w:val="24"/>
          <w:szCs w:val="24"/>
        </w:rPr>
        <w:t>the</w:t>
      </w:r>
      <w:proofErr w:type="spellEnd"/>
      <w:r w:rsidR="007E4C93" w:rsidRPr="007E4C93">
        <w:rPr>
          <w:sz w:val="24"/>
          <w:szCs w:val="24"/>
        </w:rPr>
        <w:t xml:space="preserve"> Arts, New York University und MFA in Design and Technology, Parsons School </w:t>
      </w:r>
      <w:proofErr w:type="spellStart"/>
      <w:r w:rsidR="007E4C93" w:rsidRPr="007E4C93">
        <w:rPr>
          <w:sz w:val="24"/>
          <w:szCs w:val="24"/>
        </w:rPr>
        <w:t>of</w:t>
      </w:r>
      <w:proofErr w:type="spellEnd"/>
      <w:r w:rsidR="007E4C93" w:rsidRPr="007E4C93">
        <w:rPr>
          <w:sz w:val="24"/>
          <w:szCs w:val="24"/>
        </w:rPr>
        <w:t xml:space="preserve"> Design, New York) und Max Schumacher (MA in Performance Studies, New York University) arbeitet POST THEATER mit einem sehr internationalen, transdisziplinären und künstlerisch vielfältigen Pool von Künstler</w:t>
      </w:r>
      <w:r w:rsidR="001F41BF">
        <w:rPr>
          <w:sz w:val="24"/>
          <w:szCs w:val="24"/>
        </w:rPr>
        <w:t>*inne</w:t>
      </w:r>
      <w:r w:rsidR="007E4C93" w:rsidRPr="007E4C93">
        <w:rPr>
          <w:sz w:val="24"/>
          <w:szCs w:val="24"/>
        </w:rPr>
        <w:t>n, Designer</w:t>
      </w:r>
      <w:r w:rsidR="001F41BF">
        <w:rPr>
          <w:sz w:val="24"/>
          <w:szCs w:val="24"/>
        </w:rPr>
        <w:t>*inne</w:t>
      </w:r>
      <w:r w:rsidR="007E4C93" w:rsidRPr="007E4C93">
        <w:rPr>
          <w:sz w:val="24"/>
          <w:szCs w:val="24"/>
        </w:rPr>
        <w:t>n und anderen Visionär</w:t>
      </w:r>
      <w:r w:rsidR="005577EC">
        <w:rPr>
          <w:sz w:val="24"/>
          <w:szCs w:val="24"/>
        </w:rPr>
        <w:t>*inn</w:t>
      </w:r>
      <w:r w:rsidR="007E4C93" w:rsidRPr="007E4C93">
        <w:rPr>
          <w:sz w:val="24"/>
          <w:szCs w:val="24"/>
        </w:rPr>
        <w:t>en.</w:t>
      </w:r>
      <w:r w:rsidR="000102AA">
        <w:rPr>
          <w:sz w:val="24"/>
          <w:szCs w:val="24"/>
        </w:rPr>
        <w:br/>
      </w:r>
    </w:p>
    <w:p w14:paraId="676E025C" w14:textId="77777777" w:rsidR="000B4BCB" w:rsidRPr="00961CEE" w:rsidRDefault="000B4BCB" w:rsidP="000B4BCB">
      <w:pPr>
        <w:rPr>
          <w:b/>
          <w:bCs/>
          <w:sz w:val="24"/>
          <w:szCs w:val="24"/>
          <w:lang w:val="en-GB"/>
        </w:rPr>
      </w:pPr>
      <w:r w:rsidRPr="00EF37F1">
        <w:rPr>
          <w:b/>
          <w:bCs/>
          <w:color w:val="C00000"/>
          <w:sz w:val="24"/>
          <w:szCs w:val="24"/>
          <w:lang w:val="en-GB"/>
        </w:rPr>
        <w:t xml:space="preserve">Save the date: About Enescu – </w:t>
      </w:r>
      <w:proofErr w:type="spellStart"/>
      <w:r w:rsidRPr="00EF37F1">
        <w:rPr>
          <w:b/>
          <w:bCs/>
          <w:color w:val="C00000"/>
          <w:sz w:val="24"/>
          <w:szCs w:val="24"/>
          <w:lang w:val="en-GB"/>
        </w:rPr>
        <w:t>SalonKonzert</w:t>
      </w:r>
      <w:proofErr w:type="spellEnd"/>
      <w:r w:rsidRPr="00EF37F1">
        <w:rPr>
          <w:color w:val="C00000"/>
          <w:sz w:val="24"/>
          <w:szCs w:val="24"/>
          <w:lang w:val="en-GB"/>
        </w:rPr>
        <w:br/>
      </w:r>
      <w:r w:rsidRPr="00961CEE">
        <w:rPr>
          <w:sz w:val="24"/>
          <w:szCs w:val="24"/>
          <w:lang w:val="en-GB"/>
        </w:rPr>
        <w:t>18.11.2025 Börse Hannover</w:t>
      </w:r>
      <w:r w:rsidRPr="00961CEE">
        <w:rPr>
          <w:sz w:val="24"/>
          <w:szCs w:val="24"/>
          <w:lang w:val="en-GB"/>
        </w:rPr>
        <w:br/>
      </w:r>
      <w:r w:rsidRPr="00563E78">
        <w:rPr>
          <w:sz w:val="24"/>
          <w:szCs w:val="24"/>
          <w:lang w:val="en-GB"/>
        </w:rPr>
        <w:t xml:space="preserve">29.11.2025 </w:t>
      </w:r>
      <w:proofErr w:type="spellStart"/>
      <w:r w:rsidRPr="00563E78">
        <w:rPr>
          <w:sz w:val="24"/>
          <w:szCs w:val="24"/>
          <w:lang w:val="en-GB"/>
        </w:rPr>
        <w:t>TangoBrücke</w:t>
      </w:r>
      <w:proofErr w:type="spellEnd"/>
      <w:r w:rsidRPr="00563E78">
        <w:rPr>
          <w:sz w:val="24"/>
          <w:szCs w:val="24"/>
          <w:lang w:val="en-GB"/>
        </w:rPr>
        <w:t xml:space="preserve"> Einbeck</w:t>
      </w:r>
      <w:r w:rsidRPr="00563E78">
        <w:rPr>
          <w:sz w:val="24"/>
          <w:szCs w:val="24"/>
          <w:lang w:val="en-GB"/>
        </w:rPr>
        <w:br/>
      </w:r>
    </w:p>
    <w:p w14:paraId="0D433C53" w14:textId="77777777" w:rsidR="000B4BCB" w:rsidRPr="007E4C93" w:rsidRDefault="000B4BCB" w:rsidP="007E4C93">
      <w:pPr>
        <w:rPr>
          <w:sz w:val="24"/>
          <w:szCs w:val="24"/>
        </w:rPr>
      </w:pPr>
    </w:p>
    <w:p w14:paraId="0C99F9AF" w14:textId="635733AC" w:rsidR="0074734F" w:rsidRPr="007E4C93" w:rsidRDefault="0074734F" w:rsidP="00EE1A05">
      <w:pPr>
        <w:rPr>
          <w:b/>
          <w:bCs/>
        </w:rPr>
      </w:pPr>
      <w:r w:rsidRPr="007E4C93">
        <w:rPr>
          <w:b/>
          <w:bCs/>
        </w:rPr>
        <w:t>Pressekontakt</w:t>
      </w:r>
      <w:r w:rsidR="007E4C93" w:rsidRPr="007E4C93">
        <w:rPr>
          <w:b/>
          <w:bCs/>
        </w:rPr>
        <w:br/>
      </w:r>
      <w:r w:rsidRPr="007E4C93">
        <w:t>Claudia Pahl</w:t>
      </w:r>
      <w:r w:rsidRPr="007E4C93">
        <w:br/>
      </w:r>
      <w:hyperlink r:id="rId11" w:history="1">
        <w:r w:rsidRPr="007E4C93">
          <w:rPr>
            <w:rStyle w:val="Hyperlink"/>
          </w:rPr>
          <w:t>klang@wandkontakt.net</w:t>
        </w:r>
      </w:hyperlink>
      <w:r w:rsidRPr="007E4C93">
        <w:br/>
        <w:t>00491771846635</w:t>
      </w:r>
    </w:p>
    <w:p w14:paraId="13300DB3" w14:textId="40DB2AD1" w:rsidR="000716FB" w:rsidRPr="009357A9" w:rsidRDefault="000716FB" w:rsidP="009357A9">
      <w:r>
        <w:t>2/2</w:t>
      </w:r>
    </w:p>
    <w:sectPr w:rsidR="000716FB" w:rsidRPr="009357A9" w:rsidSect="000716FB">
      <w:headerReference w:type="default" r:id="rId12"/>
      <w:pgSz w:w="11906" w:h="16838"/>
      <w:pgMar w:top="964" w:right="907"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5BBB9" w14:textId="77777777" w:rsidR="00195AB1" w:rsidRDefault="00195AB1" w:rsidP="00E23271">
      <w:pPr>
        <w:spacing w:after="0" w:line="240" w:lineRule="auto"/>
      </w:pPr>
      <w:r>
        <w:separator/>
      </w:r>
    </w:p>
  </w:endnote>
  <w:endnote w:type="continuationSeparator" w:id="0">
    <w:p w14:paraId="41A128CA" w14:textId="77777777" w:rsidR="00195AB1" w:rsidRDefault="00195AB1" w:rsidP="00E2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85B4" w14:textId="77777777" w:rsidR="00195AB1" w:rsidRDefault="00195AB1" w:rsidP="00E23271">
      <w:pPr>
        <w:spacing w:after="0" w:line="240" w:lineRule="auto"/>
      </w:pPr>
      <w:r>
        <w:separator/>
      </w:r>
    </w:p>
  </w:footnote>
  <w:footnote w:type="continuationSeparator" w:id="0">
    <w:p w14:paraId="46D48408" w14:textId="77777777" w:rsidR="00195AB1" w:rsidRDefault="00195AB1" w:rsidP="00E23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FA9F" w14:textId="697AF02D" w:rsidR="00D7081E" w:rsidRDefault="00D7081E">
    <w:pPr>
      <w:pStyle w:val="Kopfzeile"/>
    </w:pPr>
    <w:bookmarkStart w:id="1" w:name="_Hlk207357552"/>
    <w:bookmarkEnd w:id="1"/>
    <w:r w:rsidRPr="002108ED">
      <w:rPr>
        <w:rFonts w:eastAsia="Times New Roman" w:cstheme="minorHAnsi"/>
        <w:b/>
        <w:bCs/>
        <w:noProof/>
        <w:color w:val="C45911" w:themeColor="accent2" w:themeShade="BF"/>
        <w:kern w:val="0"/>
        <w:sz w:val="28"/>
        <w:szCs w:val="28"/>
        <w:lang w:eastAsia="de-DE"/>
      </w:rPr>
      <w:drawing>
        <wp:anchor distT="0" distB="0" distL="114300" distR="114300" simplePos="0" relativeHeight="251659264" behindDoc="0" locked="0" layoutInCell="1" allowOverlap="1" wp14:anchorId="2C5CE676" wp14:editId="4D3036CD">
          <wp:simplePos x="0" y="0"/>
          <wp:positionH relativeFrom="column">
            <wp:posOffset>4903470</wp:posOffset>
          </wp:positionH>
          <wp:positionV relativeFrom="paragraph">
            <wp:posOffset>-122555</wp:posOffset>
          </wp:positionV>
          <wp:extent cx="1470660" cy="1470660"/>
          <wp:effectExtent l="0" t="0" r="0" b="0"/>
          <wp:wrapNone/>
          <wp:docPr id="1724512740" name="Grafik 1" descr="Ein Bild, das Schrift, Text, Typografie,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12740" name="Grafik 1" descr="Ein Bild, das Schrift, Text, Typografie, weiß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71"/>
    <w:rsid w:val="0000546D"/>
    <w:rsid w:val="000102AA"/>
    <w:rsid w:val="00036B0F"/>
    <w:rsid w:val="000716FB"/>
    <w:rsid w:val="000B4BCB"/>
    <w:rsid w:val="000C3B10"/>
    <w:rsid w:val="000E11EA"/>
    <w:rsid w:val="000F79D1"/>
    <w:rsid w:val="00106F13"/>
    <w:rsid w:val="00123BEF"/>
    <w:rsid w:val="00187D59"/>
    <w:rsid w:val="00195AB1"/>
    <w:rsid w:val="001B2D18"/>
    <w:rsid w:val="001D6C84"/>
    <w:rsid w:val="001F41BF"/>
    <w:rsid w:val="00201880"/>
    <w:rsid w:val="002057F9"/>
    <w:rsid w:val="00215F59"/>
    <w:rsid w:val="00233D7E"/>
    <w:rsid w:val="0028618C"/>
    <w:rsid w:val="002A6C61"/>
    <w:rsid w:val="002C040A"/>
    <w:rsid w:val="002C345C"/>
    <w:rsid w:val="002C77EA"/>
    <w:rsid w:val="002F0AE0"/>
    <w:rsid w:val="00351D65"/>
    <w:rsid w:val="003A71E1"/>
    <w:rsid w:val="003C3D38"/>
    <w:rsid w:val="003C46A8"/>
    <w:rsid w:val="003D461B"/>
    <w:rsid w:val="00403674"/>
    <w:rsid w:val="00406945"/>
    <w:rsid w:val="00416318"/>
    <w:rsid w:val="004376E3"/>
    <w:rsid w:val="00490E38"/>
    <w:rsid w:val="004A6372"/>
    <w:rsid w:val="00515FA3"/>
    <w:rsid w:val="0052380D"/>
    <w:rsid w:val="005549A3"/>
    <w:rsid w:val="005577EC"/>
    <w:rsid w:val="00563E78"/>
    <w:rsid w:val="00596C1F"/>
    <w:rsid w:val="005B5689"/>
    <w:rsid w:val="005D7EF2"/>
    <w:rsid w:val="00601D54"/>
    <w:rsid w:val="00623488"/>
    <w:rsid w:val="006367A0"/>
    <w:rsid w:val="0067029F"/>
    <w:rsid w:val="006704F9"/>
    <w:rsid w:val="00707D63"/>
    <w:rsid w:val="007406F5"/>
    <w:rsid w:val="0074734F"/>
    <w:rsid w:val="00753E2B"/>
    <w:rsid w:val="00775465"/>
    <w:rsid w:val="00794085"/>
    <w:rsid w:val="007E4C93"/>
    <w:rsid w:val="008A4282"/>
    <w:rsid w:val="008C1108"/>
    <w:rsid w:val="008D553E"/>
    <w:rsid w:val="008E0316"/>
    <w:rsid w:val="00914498"/>
    <w:rsid w:val="009357A9"/>
    <w:rsid w:val="00961CEE"/>
    <w:rsid w:val="009A3412"/>
    <w:rsid w:val="009B144F"/>
    <w:rsid w:val="00A76DB4"/>
    <w:rsid w:val="00A87F12"/>
    <w:rsid w:val="00AB3FBD"/>
    <w:rsid w:val="00AD6542"/>
    <w:rsid w:val="00AE79B3"/>
    <w:rsid w:val="00B46E39"/>
    <w:rsid w:val="00B53A49"/>
    <w:rsid w:val="00BB2997"/>
    <w:rsid w:val="00C0796E"/>
    <w:rsid w:val="00C14448"/>
    <w:rsid w:val="00C454C0"/>
    <w:rsid w:val="00CB593A"/>
    <w:rsid w:val="00CE285C"/>
    <w:rsid w:val="00D52F54"/>
    <w:rsid w:val="00D7081E"/>
    <w:rsid w:val="00D94E80"/>
    <w:rsid w:val="00DA4A3F"/>
    <w:rsid w:val="00DB7DFF"/>
    <w:rsid w:val="00DC00AC"/>
    <w:rsid w:val="00E23271"/>
    <w:rsid w:val="00E52597"/>
    <w:rsid w:val="00E811F0"/>
    <w:rsid w:val="00EE1A05"/>
    <w:rsid w:val="00EF01E4"/>
    <w:rsid w:val="00EF37F1"/>
    <w:rsid w:val="00EF5FD1"/>
    <w:rsid w:val="00F504AC"/>
    <w:rsid w:val="00F54E21"/>
    <w:rsid w:val="00F6642B"/>
    <w:rsid w:val="00F95F85"/>
    <w:rsid w:val="00FF3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8C60"/>
  <w15:chartTrackingRefBased/>
  <w15:docId w15:val="{5D06BA29-61BD-408A-A323-AE9409AD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3271"/>
  </w:style>
  <w:style w:type="paragraph" w:styleId="berschrift1">
    <w:name w:val="heading 1"/>
    <w:basedOn w:val="Standard"/>
    <w:next w:val="Standard"/>
    <w:link w:val="berschrift1Zchn"/>
    <w:uiPriority w:val="9"/>
    <w:qFormat/>
    <w:rsid w:val="00E232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232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2327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2327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327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32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32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32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32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327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2327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2327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2327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327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32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32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32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3271"/>
    <w:rPr>
      <w:rFonts w:eastAsiaTheme="majorEastAsia" w:cstheme="majorBidi"/>
      <w:color w:val="272727" w:themeColor="text1" w:themeTint="D8"/>
    </w:rPr>
  </w:style>
  <w:style w:type="paragraph" w:styleId="Titel">
    <w:name w:val="Title"/>
    <w:basedOn w:val="Standard"/>
    <w:next w:val="Standard"/>
    <w:link w:val="TitelZchn"/>
    <w:uiPriority w:val="10"/>
    <w:qFormat/>
    <w:rsid w:val="00E23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32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32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32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32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23271"/>
    <w:rPr>
      <w:i/>
      <w:iCs/>
      <w:color w:val="404040" w:themeColor="text1" w:themeTint="BF"/>
    </w:rPr>
  </w:style>
  <w:style w:type="paragraph" w:styleId="Listenabsatz">
    <w:name w:val="List Paragraph"/>
    <w:basedOn w:val="Standard"/>
    <w:uiPriority w:val="34"/>
    <w:qFormat/>
    <w:rsid w:val="00E23271"/>
    <w:pPr>
      <w:ind w:left="720"/>
      <w:contextualSpacing/>
    </w:pPr>
  </w:style>
  <w:style w:type="character" w:styleId="IntensiveHervorhebung">
    <w:name w:val="Intense Emphasis"/>
    <w:basedOn w:val="Absatz-Standardschriftart"/>
    <w:uiPriority w:val="21"/>
    <w:qFormat/>
    <w:rsid w:val="00E23271"/>
    <w:rPr>
      <w:i/>
      <w:iCs/>
      <w:color w:val="2F5496" w:themeColor="accent1" w:themeShade="BF"/>
    </w:rPr>
  </w:style>
  <w:style w:type="paragraph" w:styleId="IntensivesZitat">
    <w:name w:val="Intense Quote"/>
    <w:basedOn w:val="Standard"/>
    <w:next w:val="Standard"/>
    <w:link w:val="IntensivesZitatZchn"/>
    <w:uiPriority w:val="30"/>
    <w:qFormat/>
    <w:rsid w:val="00E23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23271"/>
    <w:rPr>
      <w:i/>
      <w:iCs/>
      <w:color w:val="2F5496" w:themeColor="accent1" w:themeShade="BF"/>
    </w:rPr>
  </w:style>
  <w:style w:type="character" w:styleId="IntensiverVerweis">
    <w:name w:val="Intense Reference"/>
    <w:basedOn w:val="Absatz-Standardschriftart"/>
    <w:uiPriority w:val="32"/>
    <w:qFormat/>
    <w:rsid w:val="00E23271"/>
    <w:rPr>
      <w:b/>
      <w:bCs/>
      <w:smallCaps/>
      <w:color w:val="2F5496" w:themeColor="accent1" w:themeShade="BF"/>
      <w:spacing w:val="5"/>
    </w:rPr>
  </w:style>
  <w:style w:type="paragraph" w:styleId="Kopfzeile">
    <w:name w:val="header"/>
    <w:basedOn w:val="Standard"/>
    <w:link w:val="KopfzeileZchn"/>
    <w:uiPriority w:val="99"/>
    <w:unhideWhenUsed/>
    <w:rsid w:val="00E232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3271"/>
  </w:style>
  <w:style w:type="paragraph" w:styleId="Fuzeile">
    <w:name w:val="footer"/>
    <w:basedOn w:val="Standard"/>
    <w:link w:val="FuzeileZchn"/>
    <w:uiPriority w:val="99"/>
    <w:unhideWhenUsed/>
    <w:rsid w:val="00E232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3271"/>
  </w:style>
  <w:style w:type="character" w:styleId="Hyperlink">
    <w:name w:val="Hyperlink"/>
    <w:basedOn w:val="Absatz-Standardschriftart"/>
    <w:uiPriority w:val="99"/>
    <w:unhideWhenUsed/>
    <w:rsid w:val="002C77EA"/>
    <w:rPr>
      <w:color w:val="0563C1" w:themeColor="hyperlink"/>
      <w:u w:val="single"/>
    </w:rPr>
  </w:style>
  <w:style w:type="character" w:styleId="NichtaufgelsteErwhnung">
    <w:name w:val="Unresolved Mention"/>
    <w:basedOn w:val="Absatz-Standardschriftart"/>
    <w:uiPriority w:val="99"/>
    <w:semiHidden/>
    <w:unhideWhenUsed/>
    <w:rsid w:val="00B53A49"/>
    <w:rPr>
      <w:color w:val="605E5C"/>
      <w:shd w:val="clear" w:color="auto" w:fill="E1DFDD"/>
    </w:rPr>
  </w:style>
  <w:style w:type="paragraph" w:styleId="KeinLeerraum">
    <w:name w:val="No Spacing"/>
    <w:uiPriority w:val="1"/>
    <w:qFormat/>
    <w:rsid w:val="00201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3482">
      <w:bodyDiv w:val="1"/>
      <w:marLeft w:val="0"/>
      <w:marRight w:val="0"/>
      <w:marTop w:val="0"/>
      <w:marBottom w:val="0"/>
      <w:divBdr>
        <w:top w:val="none" w:sz="0" w:space="0" w:color="auto"/>
        <w:left w:val="none" w:sz="0" w:space="0" w:color="auto"/>
        <w:bottom w:val="none" w:sz="0" w:space="0" w:color="auto"/>
        <w:right w:val="none" w:sz="0" w:space="0" w:color="auto"/>
      </w:divBdr>
      <w:divsChild>
        <w:div w:id="882180945">
          <w:marLeft w:val="0"/>
          <w:marRight w:val="0"/>
          <w:marTop w:val="0"/>
          <w:marBottom w:val="0"/>
          <w:divBdr>
            <w:top w:val="none" w:sz="0" w:space="0" w:color="auto"/>
            <w:left w:val="none" w:sz="0" w:space="0" w:color="auto"/>
            <w:bottom w:val="none" w:sz="0" w:space="0" w:color="auto"/>
            <w:right w:val="none" w:sz="0" w:space="0" w:color="auto"/>
          </w:divBdr>
        </w:div>
        <w:div w:id="1027951491">
          <w:marLeft w:val="0"/>
          <w:marRight w:val="0"/>
          <w:marTop w:val="0"/>
          <w:marBottom w:val="0"/>
          <w:divBdr>
            <w:top w:val="none" w:sz="0" w:space="0" w:color="auto"/>
            <w:left w:val="none" w:sz="0" w:space="0" w:color="auto"/>
            <w:bottom w:val="none" w:sz="0" w:space="0" w:color="auto"/>
            <w:right w:val="none" w:sz="0" w:space="0" w:color="auto"/>
          </w:divBdr>
        </w:div>
        <w:div w:id="2108764386">
          <w:marLeft w:val="0"/>
          <w:marRight w:val="0"/>
          <w:marTop w:val="0"/>
          <w:marBottom w:val="0"/>
          <w:divBdr>
            <w:top w:val="none" w:sz="0" w:space="0" w:color="auto"/>
            <w:left w:val="none" w:sz="0" w:space="0" w:color="auto"/>
            <w:bottom w:val="none" w:sz="0" w:space="0" w:color="auto"/>
            <w:right w:val="none" w:sz="0" w:space="0" w:color="auto"/>
          </w:divBdr>
        </w:div>
        <w:div w:id="1591505378">
          <w:marLeft w:val="0"/>
          <w:marRight w:val="0"/>
          <w:marTop w:val="0"/>
          <w:marBottom w:val="0"/>
          <w:divBdr>
            <w:top w:val="none" w:sz="0" w:space="0" w:color="auto"/>
            <w:left w:val="none" w:sz="0" w:space="0" w:color="auto"/>
            <w:bottom w:val="none" w:sz="0" w:space="0" w:color="auto"/>
            <w:right w:val="none" w:sz="0" w:space="0" w:color="auto"/>
          </w:divBdr>
        </w:div>
        <w:div w:id="457186961">
          <w:marLeft w:val="0"/>
          <w:marRight w:val="0"/>
          <w:marTop w:val="0"/>
          <w:marBottom w:val="0"/>
          <w:divBdr>
            <w:top w:val="none" w:sz="0" w:space="0" w:color="auto"/>
            <w:left w:val="none" w:sz="0" w:space="0" w:color="auto"/>
            <w:bottom w:val="none" w:sz="0" w:space="0" w:color="auto"/>
            <w:right w:val="none" w:sz="0" w:space="0" w:color="auto"/>
          </w:divBdr>
        </w:div>
        <w:div w:id="645360351">
          <w:marLeft w:val="0"/>
          <w:marRight w:val="0"/>
          <w:marTop w:val="0"/>
          <w:marBottom w:val="0"/>
          <w:divBdr>
            <w:top w:val="none" w:sz="0" w:space="0" w:color="auto"/>
            <w:left w:val="none" w:sz="0" w:space="0" w:color="auto"/>
            <w:bottom w:val="none" w:sz="0" w:space="0" w:color="auto"/>
            <w:right w:val="none" w:sz="0" w:space="0" w:color="auto"/>
          </w:divBdr>
        </w:div>
        <w:div w:id="504786690">
          <w:marLeft w:val="0"/>
          <w:marRight w:val="0"/>
          <w:marTop w:val="0"/>
          <w:marBottom w:val="0"/>
          <w:divBdr>
            <w:top w:val="none" w:sz="0" w:space="0" w:color="auto"/>
            <w:left w:val="none" w:sz="0" w:space="0" w:color="auto"/>
            <w:bottom w:val="none" w:sz="0" w:space="0" w:color="auto"/>
            <w:right w:val="none" w:sz="0" w:space="0" w:color="auto"/>
          </w:divBdr>
        </w:div>
        <w:div w:id="1017464661">
          <w:marLeft w:val="0"/>
          <w:marRight w:val="0"/>
          <w:marTop w:val="0"/>
          <w:marBottom w:val="0"/>
          <w:divBdr>
            <w:top w:val="none" w:sz="0" w:space="0" w:color="auto"/>
            <w:left w:val="none" w:sz="0" w:space="0" w:color="auto"/>
            <w:bottom w:val="none" w:sz="0" w:space="0" w:color="auto"/>
            <w:right w:val="none" w:sz="0" w:space="0" w:color="auto"/>
          </w:divBdr>
        </w:div>
        <w:div w:id="899899731">
          <w:marLeft w:val="0"/>
          <w:marRight w:val="0"/>
          <w:marTop w:val="0"/>
          <w:marBottom w:val="0"/>
          <w:divBdr>
            <w:top w:val="none" w:sz="0" w:space="0" w:color="auto"/>
            <w:left w:val="none" w:sz="0" w:space="0" w:color="auto"/>
            <w:bottom w:val="none" w:sz="0" w:space="0" w:color="auto"/>
            <w:right w:val="none" w:sz="0" w:space="0" w:color="auto"/>
          </w:divBdr>
        </w:div>
        <w:div w:id="1123765454">
          <w:marLeft w:val="0"/>
          <w:marRight w:val="0"/>
          <w:marTop w:val="0"/>
          <w:marBottom w:val="0"/>
          <w:divBdr>
            <w:top w:val="none" w:sz="0" w:space="0" w:color="auto"/>
            <w:left w:val="none" w:sz="0" w:space="0" w:color="auto"/>
            <w:bottom w:val="none" w:sz="0" w:space="0" w:color="auto"/>
            <w:right w:val="none" w:sz="0" w:space="0" w:color="auto"/>
          </w:divBdr>
        </w:div>
      </w:divsChild>
    </w:div>
    <w:div w:id="357047306">
      <w:bodyDiv w:val="1"/>
      <w:marLeft w:val="0"/>
      <w:marRight w:val="0"/>
      <w:marTop w:val="0"/>
      <w:marBottom w:val="0"/>
      <w:divBdr>
        <w:top w:val="none" w:sz="0" w:space="0" w:color="auto"/>
        <w:left w:val="none" w:sz="0" w:space="0" w:color="auto"/>
        <w:bottom w:val="none" w:sz="0" w:space="0" w:color="auto"/>
        <w:right w:val="none" w:sz="0" w:space="0" w:color="auto"/>
      </w:divBdr>
    </w:div>
    <w:div w:id="371465531">
      <w:bodyDiv w:val="1"/>
      <w:marLeft w:val="0"/>
      <w:marRight w:val="0"/>
      <w:marTop w:val="0"/>
      <w:marBottom w:val="0"/>
      <w:divBdr>
        <w:top w:val="none" w:sz="0" w:space="0" w:color="auto"/>
        <w:left w:val="none" w:sz="0" w:space="0" w:color="auto"/>
        <w:bottom w:val="none" w:sz="0" w:space="0" w:color="auto"/>
        <w:right w:val="none" w:sz="0" w:space="0" w:color="auto"/>
      </w:divBdr>
      <w:divsChild>
        <w:div w:id="605770555">
          <w:marLeft w:val="0"/>
          <w:marRight w:val="0"/>
          <w:marTop w:val="0"/>
          <w:marBottom w:val="0"/>
          <w:divBdr>
            <w:top w:val="none" w:sz="0" w:space="0" w:color="auto"/>
            <w:left w:val="none" w:sz="0" w:space="0" w:color="auto"/>
            <w:bottom w:val="none" w:sz="0" w:space="0" w:color="auto"/>
            <w:right w:val="none" w:sz="0" w:space="0" w:color="auto"/>
          </w:divBdr>
        </w:div>
        <w:div w:id="836725816">
          <w:marLeft w:val="0"/>
          <w:marRight w:val="0"/>
          <w:marTop w:val="0"/>
          <w:marBottom w:val="0"/>
          <w:divBdr>
            <w:top w:val="none" w:sz="0" w:space="0" w:color="auto"/>
            <w:left w:val="none" w:sz="0" w:space="0" w:color="auto"/>
            <w:bottom w:val="none" w:sz="0" w:space="0" w:color="auto"/>
            <w:right w:val="none" w:sz="0" w:space="0" w:color="auto"/>
          </w:divBdr>
        </w:div>
        <w:div w:id="1538467895">
          <w:marLeft w:val="0"/>
          <w:marRight w:val="0"/>
          <w:marTop w:val="0"/>
          <w:marBottom w:val="0"/>
          <w:divBdr>
            <w:top w:val="none" w:sz="0" w:space="0" w:color="auto"/>
            <w:left w:val="none" w:sz="0" w:space="0" w:color="auto"/>
            <w:bottom w:val="none" w:sz="0" w:space="0" w:color="auto"/>
            <w:right w:val="none" w:sz="0" w:space="0" w:color="auto"/>
          </w:divBdr>
        </w:div>
        <w:div w:id="1750882128">
          <w:marLeft w:val="0"/>
          <w:marRight w:val="0"/>
          <w:marTop w:val="0"/>
          <w:marBottom w:val="0"/>
          <w:divBdr>
            <w:top w:val="none" w:sz="0" w:space="0" w:color="auto"/>
            <w:left w:val="none" w:sz="0" w:space="0" w:color="auto"/>
            <w:bottom w:val="none" w:sz="0" w:space="0" w:color="auto"/>
            <w:right w:val="none" w:sz="0" w:space="0" w:color="auto"/>
          </w:divBdr>
        </w:div>
        <w:div w:id="1078402243">
          <w:marLeft w:val="0"/>
          <w:marRight w:val="0"/>
          <w:marTop w:val="0"/>
          <w:marBottom w:val="0"/>
          <w:divBdr>
            <w:top w:val="none" w:sz="0" w:space="0" w:color="auto"/>
            <w:left w:val="none" w:sz="0" w:space="0" w:color="auto"/>
            <w:bottom w:val="none" w:sz="0" w:space="0" w:color="auto"/>
            <w:right w:val="none" w:sz="0" w:space="0" w:color="auto"/>
          </w:divBdr>
        </w:div>
        <w:div w:id="22367708">
          <w:marLeft w:val="0"/>
          <w:marRight w:val="0"/>
          <w:marTop w:val="0"/>
          <w:marBottom w:val="0"/>
          <w:divBdr>
            <w:top w:val="none" w:sz="0" w:space="0" w:color="auto"/>
            <w:left w:val="none" w:sz="0" w:space="0" w:color="auto"/>
            <w:bottom w:val="none" w:sz="0" w:space="0" w:color="auto"/>
            <w:right w:val="none" w:sz="0" w:space="0" w:color="auto"/>
          </w:divBdr>
        </w:div>
        <w:div w:id="23285616">
          <w:marLeft w:val="0"/>
          <w:marRight w:val="0"/>
          <w:marTop w:val="0"/>
          <w:marBottom w:val="0"/>
          <w:divBdr>
            <w:top w:val="none" w:sz="0" w:space="0" w:color="auto"/>
            <w:left w:val="none" w:sz="0" w:space="0" w:color="auto"/>
            <w:bottom w:val="none" w:sz="0" w:space="0" w:color="auto"/>
            <w:right w:val="none" w:sz="0" w:space="0" w:color="auto"/>
          </w:divBdr>
        </w:div>
        <w:div w:id="327440440">
          <w:marLeft w:val="0"/>
          <w:marRight w:val="0"/>
          <w:marTop w:val="0"/>
          <w:marBottom w:val="0"/>
          <w:divBdr>
            <w:top w:val="none" w:sz="0" w:space="0" w:color="auto"/>
            <w:left w:val="none" w:sz="0" w:space="0" w:color="auto"/>
            <w:bottom w:val="none" w:sz="0" w:space="0" w:color="auto"/>
            <w:right w:val="none" w:sz="0" w:space="0" w:color="auto"/>
          </w:divBdr>
        </w:div>
        <w:div w:id="1980066273">
          <w:marLeft w:val="0"/>
          <w:marRight w:val="0"/>
          <w:marTop w:val="0"/>
          <w:marBottom w:val="0"/>
          <w:divBdr>
            <w:top w:val="none" w:sz="0" w:space="0" w:color="auto"/>
            <w:left w:val="none" w:sz="0" w:space="0" w:color="auto"/>
            <w:bottom w:val="none" w:sz="0" w:space="0" w:color="auto"/>
            <w:right w:val="none" w:sz="0" w:space="0" w:color="auto"/>
          </w:divBdr>
        </w:div>
        <w:div w:id="2063170829">
          <w:marLeft w:val="0"/>
          <w:marRight w:val="0"/>
          <w:marTop w:val="0"/>
          <w:marBottom w:val="0"/>
          <w:divBdr>
            <w:top w:val="none" w:sz="0" w:space="0" w:color="auto"/>
            <w:left w:val="none" w:sz="0" w:space="0" w:color="auto"/>
            <w:bottom w:val="none" w:sz="0" w:space="0" w:color="auto"/>
            <w:right w:val="none" w:sz="0" w:space="0" w:color="auto"/>
          </w:divBdr>
        </w:div>
      </w:divsChild>
    </w:div>
    <w:div w:id="435636803">
      <w:bodyDiv w:val="1"/>
      <w:marLeft w:val="0"/>
      <w:marRight w:val="0"/>
      <w:marTop w:val="0"/>
      <w:marBottom w:val="0"/>
      <w:divBdr>
        <w:top w:val="none" w:sz="0" w:space="0" w:color="auto"/>
        <w:left w:val="none" w:sz="0" w:space="0" w:color="auto"/>
        <w:bottom w:val="none" w:sz="0" w:space="0" w:color="auto"/>
        <w:right w:val="none" w:sz="0" w:space="0" w:color="auto"/>
      </w:divBdr>
      <w:divsChild>
        <w:div w:id="1724601079">
          <w:marLeft w:val="0"/>
          <w:marRight w:val="0"/>
          <w:marTop w:val="0"/>
          <w:marBottom w:val="0"/>
          <w:divBdr>
            <w:top w:val="none" w:sz="0" w:space="0" w:color="auto"/>
            <w:left w:val="none" w:sz="0" w:space="0" w:color="auto"/>
            <w:bottom w:val="none" w:sz="0" w:space="0" w:color="auto"/>
            <w:right w:val="none" w:sz="0" w:space="0" w:color="auto"/>
          </w:divBdr>
        </w:div>
        <w:div w:id="2022389024">
          <w:marLeft w:val="0"/>
          <w:marRight w:val="0"/>
          <w:marTop w:val="0"/>
          <w:marBottom w:val="0"/>
          <w:divBdr>
            <w:top w:val="none" w:sz="0" w:space="0" w:color="auto"/>
            <w:left w:val="none" w:sz="0" w:space="0" w:color="auto"/>
            <w:bottom w:val="none" w:sz="0" w:space="0" w:color="auto"/>
            <w:right w:val="none" w:sz="0" w:space="0" w:color="auto"/>
          </w:divBdr>
        </w:div>
        <w:div w:id="856230951">
          <w:marLeft w:val="0"/>
          <w:marRight w:val="0"/>
          <w:marTop w:val="0"/>
          <w:marBottom w:val="0"/>
          <w:divBdr>
            <w:top w:val="none" w:sz="0" w:space="0" w:color="auto"/>
            <w:left w:val="none" w:sz="0" w:space="0" w:color="auto"/>
            <w:bottom w:val="none" w:sz="0" w:space="0" w:color="auto"/>
            <w:right w:val="none" w:sz="0" w:space="0" w:color="auto"/>
          </w:divBdr>
        </w:div>
        <w:div w:id="950162528">
          <w:marLeft w:val="0"/>
          <w:marRight w:val="0"/>
          <w:marTop w:val="0"/>
          <w:marBottom w:val="0"/>
          <w:divBdr>
            <w:top w:val="none" w:sz="0" w:space="0" w:color="auto"/>
            <w:left w:val="none" w:sz="0" w:space="0" w:color="auto"/>
            <w:bottom w:val="none" w:sz="0" w:space="0" w:color="auto"/>
            <w:right w:val="none" w:sz="0" w:space="0" w:color="auto"/>
          </w:divBdr>
        </w:div>
      </w:divsChild>
    </w:div>
    <w:div w:id="483551190">
      <w:bodyDiv w:val="1"/>
      <w:marLeft w:val="0"/>
      <w:marRight w:val="0"/>
      <w:marTop w:val="0"/>
      <w:marBottom w:val="0"/>
      <w:divBdr>
        <w:top w:val="none" w:sz="0" w:space="0" w:color="auto"/>
        <w:left w:val="none" w:sz="0" w:space="0" w:color="auto"/>
        <w:bottom w:val="none" w:sz="0" w:space="0" w:color="auto"/>
        <w:right w:val="none" w:sz="0" w:space="0" w:color="auto"/>
      </w:divBdr>
      <w:divsChild>
        <w:div w:id="1521626656">
          <w:marLeft w:val="0"/>
          <w:marRight w:val="0"/>
          <w:marTop w:val="0"/>
          <w:marBottom w:val="0"/>
          <w:divBdr>
            <w:top w:val="none" w:sz="0" w:space="0" w:color="auto"/>
            <w:left w:val="none" w:sz="0" w:space="0" w:color="auto"/>
            <w:bottom w:val="none" w:sz="0" w:space="0" w:color="auto"/>
            <w:right w:val="none" w:sz="0" w:space="0" w:color="auto"/>
          </w:divBdr>
        </w:div>
        <w:div w:id="348605137">
          <w:marLeft w:val="0"/>
          <w:marRight w:val="0"/>
          <w:marTop w:val="0"/>
          <w:marBottom w:val="0"/>
          <w:divBdr>
            <w:top w:val="none" w:sz="0" w:space="0" w:color="auto"/>
            <w:left w:val="none" w:sz="0" w:space="0" w:color="auto"/>
            <w:bottom w:val="none" w:sz="0" w:space="0" w:color="auto"/>
            <w:right w:val="none" w:sz="0" w:space="0" w:color="auto"/>
          </w:divBdr>
        </w:div>
        <w:div w:id="1279524985">
          <w:marLeft w:val="0"/>
          <w:marRight w:val="0"/>
          <w:marTop w:val="0"/>
          <w:marBottom w:val="0"/>
          <w:divBdr>
            <w:top w:val="none" w:sz="0" w:space="0" w:color="auto"/>
            <w:left w:val="none" w:sz="0" w:space="0" w:color="auto"/>
            <w:bottom w:val="none" w:sz="0" w:space="0" w:color="auto"/>
            <w:right w:val="none" w:sz="0" w:space="0" w:color="auto"/>
          </w:divBdr>
        </w:div>
        <w:div w:id="760611144">
          <w:marLeft w:val="0"/>
          <w:marRight w:val="0"/>
          <w:marTop w:val="0"/>
          <w:marBottom w:val="0"/>
          <w:divBdr>
            <w:top w:val="none" w:sz="0" w:space="0" w:color="auto"/>
            <w:left w:val="none" w:sz="0" w:space="0" w:color="auto"/>
            <w:bottom w:val="none" w:sz="0" w:space="0" w:color="auto"/>
            <w:right w:val="none" w:sz="0" w:space="0" w:color="auto"/>
          </w:divBdr>
        </w:div>
        <w:div w:id="735587892">
          <w:marLeft w:val="0"/>
          <w:marRight w:val="0"/>
          <w:marTop w:val="0"/>
          <w:marBottom w:val="0"/>
          <w:divBdr>
            <w:top w:val="none" w:sz="0" w:space="0" w:color="auto"/>
            <w:left w:val="none" w:sz="0" w:space="0" w:color="auto"/>
            <w:bottom w:val="none" w:sz="0" w:space="0" w:color="auto"/>
            <w:right w:val="none" w:sz="0" w:space="0" w:color="auto"/>
          </w:divBdr>
        </w:div>
      </w:divsChild>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sChild>
        <w:div w:id="1997952147">
          <w:marLeft w:val="0"/>
          <w:marRight w:val="0"/>
          <w:marTop w:val="0"/>
          <w:marBottom w:val="0"/>
          <w:divBdr>
            <w:top w:val="none" w:sz="0" w:space="0" w:color="auto"/>
            <w:left w:val="none" w:sz="0" w:space="0" w:color="auto"/>
            <w:bottom w:val="none" w:sz="0" w:space="0" w:color="auto"/>
            <w:right w:val="none" w:sz="0" w:space="0" w:color="auto"/>
          </w:divBdr>
        </w:div>
        <w:div w:id="1056049124">
          <w:marLeft w:val="0"/>
          <w:marRight w:val="0"/>
          <w:marTop w:val="0"/>
          <w:marBottom w:val="0"/>
          <w:divBdr>
            <w:top w:val="none" w:sz="0" w:space="0" w:color="auto"/>
            <w:left w:val="none" w:sz="0" w:space="0" w:color="auto"/>
            <w:bottom w:val="none" w:sz="0" w:space="0" w:color="auto"/>
            <w:right w:val="none" w:sz="0" w:space="0" w:color="auto"/>
          </w:divBdr>
        </w:div>
        <w:div w:id="1389646188">
          <w:marLeft w:val="0"/>
          <w:marRight w:val="0"/>
          <w:marTop w:val="0"/>
          <w:marBottom w:val="0"/>
          <w:divBdr>
            <w:top w:val="none" w:sz="0" w:space="0" w:color="auto"/>
            <w:left w:val="none" w:sz="0" w:space="0" w:color="auto"/>
            <w:bottom w:val="none" w:sz="0" w:space="0" w:color="auto"/>
            <w:right w:val="none" w:sz="0" w:space="0" w:color="auto"/>
          </w:divBdr>
        </w:div>
        <w:div w:id="1133791079">
          <w:marLeft w:val="0"/>
          <w:marRight w:val="0"/>
          <w:marTop w:val="0"/>
          <w:marBottom w:val="0"/>
          <w:divBdr>
            <w:top w:val="none" w:sz="0" w:space="0" w:color="auto"/>
            <w:left w:val="none" w:sz="0" w:space="0" w:color="auto"/>
            <w:bottom w:val="none" w:sz="0" w:space="0" w:color="auto"/>
            <w:right w:val="none" w:sz="0" w:space="0" w:color="auto"/>
          </w:divBdr>
        </w:div>
      </w:divsChild>
    </w:div>
    <w:div w:id="1364867289">
      <w:bodyDiv w:val="1"/>
      <w:marLeft w:val="0"/>
      <w:marRight w:val="0"/>
      <w:marTop w:val="0"/>
      <w:marBottom w:val="0"/>
      <w:divBdr>
        <w:top w:val="none" w:sz="0" w:space="0" w:color="auto"/>
        <w:left w:val="none" w:sz="0" w:space="0" w:color="auto"/>
        <w:bottom w:val="none" w:sz="0" w:space="0" w:color="auto"/>
        <w:right w:val="none" w:sz="0" w:space="0" w:color="auto"/>
      </w:divBdr>
    </w:div>
    <w:div w:id="1932349410">
      <w:bodyDiv w:val="1"/>
      <w:marLeft w:val="0"/>
      <w:marRight w:val="0"/>
      <w:marTop w:val="0"/>
      <w:marBottom w:val="0"/>
      <w:divBdr>
        <w:top w:val="none" w:sz="0" w:space="0" w:color="auto"/>
        <w:left w:val="none" w:sz="0" w:space="0" w:color="auto"/>
        <w:bottom w:val="none" w:sz="0" w:space="0" w:color="auto"/>
        <w:right w:val="none" w:sz="0" w:space="0" w:color="auto"/>
      </w:divBdr>
      <w:divsChild>
        <w:div w:id="1192645823">
          <w:marLeft w:val="0"/>
          <w:marRight w:val="0"/>
          <w:marTop w:val="0"/>
          <w:marBottom w:val="0"/>
          <w:divBdr>
            <w:top w:val="none" w:sz="0" w:space="0" w:color="auto"/>
            <w:left w:val="none" w:sz="0" w:space="0" w:color="auto"/>
            <w:bottom w:val="none" w:sz="0" w:space="0" w:color="auto"/>
            <w:right w:val="none" w:sz="0" w:space="0" w:color="auto"/>
          </w:divBdr>
        </w:div>
        <w:div w:id="1409959410">
          <w:marLeft w:val="0"/>
          <w:marRight w:val="0"/>
          <w:marTop w:val="0"/>
          <w:marBottom w:val="0"/>
          <w:divBdr>
            <w:top w:val="none" w:sz="0" w:space="0" w:color="auto"/>
            <w:left w:val="none" w:sz="0" w:space="0" w:color="auto"/>
            <w:bottom w:val="none" w:sz="0" w:space="0" w:color="auto"/>
            <w:right w:val="none" w:sz="0" w:space="0" w:color="auto"/>
          </w:divBdr>
        </w:div>
        <w:div w:id="2098675710">
          <w:marLeft w:val="0"/>
          <w:marRight w:val="0"/>
          <w:marTop w:val="0"/>
          <w:marBottom w:val="0"/>
          <w:divBdr>
            <w:top w:val="none" w:sz="0" w:space="0" w:color="auto"/>
            <w:left w:val="none" w:sz="0" w:space="0" w:color="auto"/>
            <w:bottom w:val="none" w:sz="0" w:space="0" w:color="auto"/>
            <w:right w:val="none" w:sz="0" w:space="0" w:color="auto"/>
          </w:divBdr>
        </w:div>
        <w:div w:id="213204378">
          <w:marLeft w:val="0"/>
          <w:marRight w:val="0"/>
          <w:marTop w:val="0"/>
          <w:marBottom w:val="0"/>
          <w:divBdr>
            <w:top w:val="none" w:sz="0" w:space="0" w:color="auto"/>
            <w:left w:val="none" w:sz="0" w:space="0" w:color="auto"/>
            <w:bottom w:val="none" w:sz="0" w:space="0" w:color="auto"/>
            <w:right w:val="none" w:sz="0" w:space="0" w:color="auto"/>
          </w:divBdr>
        </w:div>
        <w:div w:id="143085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terhaus-hildesheim.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dteilzentrum-Lister-Turm@Hannover-Stadt.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lang@wandkontakt.net"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flexensemb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pahli</dc:creator>
  <cp:keywords/>
  <dc:description/>
  <cp:lastModifiedBy>pahli</cp:lastModifiedBy>
  <cp:revision>27</cp:revision>
  <cp:lastPrinted>2025-05-09T11:32:00Z</cp:lastPrinted>
  <dcterms:created xsi:type="dcterms:W3CDTF">2025-08-29T08:52:00Z</dcterms:created>
  <dcterms:modified xsi:type="dcterms:W3CDTF">2025-08-30T18:51:00Z</dcterms:modified>
</cp:coreProperties>
</file>