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45B38" w:rsidRDefault="00445B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3" w14:textId="62C7FCEA" w:rsidR="00445B38" w:rsidRDefault="00000000" w:rsidP="00877369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Calibri" w:eastAsia="Calibri" w:hAnsi="Calibri" w:cs="Calibri"/>
          <w:b/>
          <w:bCs/>
          <w:color w:val="000000"/>
          <w:sz w:val="40"/>
          <w:szCs w:val="40"/>
        </w:rPr>
        <w:t xml:space="preserve"> </w:t>
      </w:r>
    </w:p>
    <w:p w14:paraId="00000004" w14:textId="77777777" w:rsidR="00445B38" w:rsidRPr="00E554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196B24"/>
          <w:sz w:val="28"/>
          <w:szCs w:val="28"/>
        </w:rPr>
      </w:pPr>
      <w:r w:rsidRPr="00E55417">
        <w:rPr>
          <w:b/>
          <w:bCs/>
          <w:color w:val="196B24"/>
          <w:sz w:val="28"/>
          <w:szCs w:val="28"/>
        </w:rPr>
        <w:t>LOOP [</w:t>
      </w:r>
      <w:proofErr w:type="spellStart"/>
      <w:r w:rsidRPr="00E55417">
        <w:rPr>
          <w:b/>
          <w:bCs/>
          <w:color w:val="196B24"/>
          <w:sz w:val="28"/>
          <w:szCs w:val="28"/>
        </w:rPr>
        <w:t>the</w:t>
      </w:r>
      <w:proofErr w:type="spellEnd"/>
      <w:r w:rsidRPr="00E55417">
        <w:rPr>
          <w:b/>
          <w:bCs/>
          <w:color w:val="196B24"/>
          <w:sz w:val="28"/>
          <w:szCs w:val="28"/>
        </w:rPr>
        <w:t xml:space="preserve"> </w:t>
      </w:r>
      <w:proofErr w:type="spellStart"/>
      <w:r w:rsidRPr="00E55417">
        <w:rPr>
          <w:b/>
          <w:bCs/>
          <w:color w:val="196B24"/>
          <w:sz w:val="28"/>
          <w:szCs w:val="28"/>
        </w:rPr>
        <w:t>mind</w:t>
      </w:r>
      <w:proofErr w:type="spellEnd"/>
      <w:r w:rsidRPr="00E55417">
        <w:rPr>
          <w:b/>
          <w:bCs/>
          <w:color w:val="196B24"/>
          <w:sz w:val="28"/>
          <w:szCs w:val="28"/>
        </w:rPr>
        <w:t xml:space="preserve">] </w:t>
      </w:r>
    </w:p>
    <w:p w14:paraId="00000005" w14:textId="1CF84D0F" w:rsidR="00445B38" w:rsidRPr="00E55417" w:rsidRDefault="0006762B">
      <w:pPr>
        <w:spacing w:after="0" w:line="240" w:lineRule="auto"/>
        <w:ind w:left="-283" w:right="-406"/>
        <w:rPr>
          <w:rFonts w:ascii="Calibri" w:eastAsia="Calibri" w:hAnsi="Calibri" w:cs="Calibri"/>
          <w:sz w:val="24"/>
          <w:szCs w:val="24"/>
        </w:rPr>
      </w:pPr>
      <w:r w:rsidRPr="00E55417">
        <w:rPr>
          <w:rFonts w:ascii="Calibri" w:eastAsia="Calibri" w:hAnsi="Calibri" w:cs="Calibri"/>
          <w:sz w:val="28"/>
          <w:szCs w:val="28"/>
        </w:rPr>
        <w:t xml:space="preserve">     </w:t>
      </w:r>
      <w:r w:rsidRPr="00E55417">
        <w:rPr>
          <w:rFonts w:ascii="Calibri" w:eastAsia="Calibri" w:hAnsi="Calibri" w:cs="Calibri"/>
          <w:sz w:val="24"/>
          <w:szCs w:val="24"/>
        </w:rPr>
        <w:t>Gedankenkarussell. Wir springen auf und erkunden acht Variationen des Ich. Mindestens.</w:t>
      </w:r>
      <w:r w:rsidRPr="00E55417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</w:p>
    <w:p w14:paraId="00000006" w14:textId="359BE79E" w:rsidR="00445B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E55417">
        <w:rPr>
          <w:sz w:val="24"/>
          <w:szCs w:val="24"/>
        </w:rPr>
        <w:br/>
      </w:r>
    </w:p>
    <w:p w14:paraId="00000007" w14:textId="0415BC05" w:rsidR="00445B38" w:rsidRDefault="001A6B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</w:rPr>
        <w:t xml:space="preserve">So 14.06.2026 ,19 Uhr </w:t>
      </w:r>
    </w:p>
    <w:p w14:paraId="00000008" w14:textId="7525782E" w:rsidR="00445B38" w:rsidRPr="0006762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</w:rPr>
        <w:t>St. Johanniskirche Hitzacker</w:t>
      </w:r>
      <w:r w:rsidRPr="0006762B">
        <w:t xml:space="preserve"> </w:t>
      </w:r>
      <w:r w:rsidR="0006762B">
        <w:br/>
      </w:r>
      <w:r w:rsidRPr="0006762B">
        <w:rPr>
          <w:b/>
          <w:bCs/>
        </w:rPr>
        <w:t>An d</w:t>
      </w:r>
      <w:r w:rsidR="0006762B">
        <w:rPr>
          <w:b/>
          <w:bCs/>
        </w:rPr>
        <w:t>er</w:t>
      </w:r>
      <w:r w:rsidRPr="0006762B">
        <w:rPr>
          <w:b/>
          <w:bCs/>
        </w:rPr>
        <w:t xml:space="preserve"> Kirche </w:t>
      </w:r>
      <w:r w:rsidR="003F7994">
        <w:rPr>
          <w:b/>
          <w:bCs/>
        </w:rPr>
        <w:t>7</w:t>
      </w:r>
      <w:r w:rsidRPr="0006762B">
        <w:rPr>
          <w:b/>
          <w:bCs/>
        </w:rPr>
        <w:t>, 29456 Hitzacker</w:t>
      </w:r>
    </w:p>
    <w:p w14:paraId="0000000A" w14:textId="2B898B40" w:rsidR="00445B38" w:rsidRPr="00E55417" w:rsidRDefault="00A401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E55417">
        <w:rPr>
          <w:b/>
          <w:bCs/>
        </w:rPr>
        <w:t xml:space="preserve">Im Rahmen des </w:t>
      </w:r>
      <w:hyperlink r:id="rId7" w:history="1">
        <w:r w:rsidRPr="00E55417">
          <w:rPr>
            <w:rStyle w:val="Hyperlink"/>
            <w:b/>
            <w:bCs/>
          </w:rPr>
          <w:t>ACHTELTON-FESTIVAL 2026</w:t>
        </w:r>
      </w:hyperlink>
      <w:r w:rsidRPr="00E55417">
        <w:rPr>
          <w:b/>
          <w:bCs/>
        </w:rPr>
        <w:br/>
        <w:t>Eintritt</w:t>
      </w:r>
      <w:r w:rsidR="0006762B" w:rsidRPr="00E55417">
        <w:rPr>
          <w:b/>
          <w:bCs/>
        </w:rPr>
        <w:t xml:space="preserve">: </w:t>
      </w:r>
      <w:r w:rsidRPr="00E55417">
        <w:rPr>
          <w:b/>
          <w:bCs/>
        </w:rPr>
        <w:t xml:space="preserve">Pay </w:t>
      </w:r>
      <w:proofErr w:type="spellStart"/>
      <w:r w:rsidRPr="00E55417">
        <w:rPr>
          <w:b/>
          <w:bCs/>
        </w:rPr>
        <w:t>what</w:t>
      </w:r>
      <w:proofErr w:type="spellEnd"/>
      <w:r w:rsidRPr="00E55417">
        <w:rPr>
          <w:b/>
          <w:bCs/>
        </w:rPr>
        <w:t xml:space="preserve"> </w:t>
      </w:r>
      <w:proofErr w:type="spellStart"/>
      <w:r w:rsidRPr="00E55417">
        <w:rPr>
          <w:b/>
          <w:bCs/>
        </w:rPr>
        <w:t>you</w:t>
      </w:r>
      <w:proofErr w:type="spellEnd"/>
      <w:r w:rsidRPr="00E55417">
        <w:rPr>
          <w:b/>
          <w:bCs/>
        </w:rPr>
        <w:t xml:space="preserve"> </w:t>
      </w:r>
      <w:proofErr w:type="spellStart"/>
      <w:r w:rsidRPr="00E55417">
        <w:rPr>
          <w:b/>
          <w:bCs/>
        </w:rPr>
        <w:t>can</w:t>
      </w:r>
      <w:proofErr w:type="spellEnd"/>
    </w:p>
    <w:p w14:paraId="0000000B" w14:textId="74B5CBEA" w:rsidR="00445B38" w:rsidRPr="00E554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E55417">
        <w:rPr>
          <w:b/>
          <w:bCs/>
        </w:rPr>
        <w:t>Konzertdauer 70 Min.  </w:t>
      </w:r>
    </w:p>
    <w:p w14:paraId="25520A66" w14:textId="77777777" w:rsidR="003F7994" w:rsidRPr="00E55417" w:rsidRDefault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</w:p>
    <w:p w14:paraId="0000000C" w14:textId="77777777" w:rsidR="00445B38" w:rsidRDefault="00445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BCC6DB1" w14:textId="46DD42BA" w:rsidR="003F7994" w:rsidRDefault="00000000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br/>
      </w:r>
      <w:r w:rsidR="003F7994">
        <w:t xml:space="preserve">Klänge kreisen, Bilder rotieren, Bewegungen greifen ineinander. Das Ensemble Megaphon taucht ein in die Magie der Wiederholung. In Teil Zwei unserer dreiteiligen LOOP-Konzertreihe verschmelzen alte und zeitgenössische Musik mit Improvisationen sowie elektronischen Loops zu vielschichtigen Collagen. Mithilfe von Akustikschleifen, Remixen, </w:t>
      </w:r>
      <w:proofErr w:type="spellStart"/>
      <w:r w:rsidR="003F7994">
        <w:t>Overdubbing</w:t>
      </w:r>
      <w:proofErr w:type="spellEnd"/>
      <w:r w:rsidR="003F7994">
        <w:t xml:space="preserve"> und Samples erforscht das Ensemble die Wirkung der Wiederholung. Alle </w:t>
      </w:r>
      <w:proofErr w:type="spellStart"/>
      <w:r w:rsidR="003F7994">
        <w:t>Musiker:innen</w:t>
      </w:r>
      <w:proofErr w:type="spellEnd"/>
      <w:r w:rsidR="003F7994">
        <w:t xml:space="preserve"> sind zugleich </w:t>
      </w:r>
      <w:proofErr w:type="spellStart"/>
      <w:r w:rsidR="003F7994">
        <w:t>Performer:innen</w:t>
      </w:r>
      <w:proofErr w:type="spellEnd"/>
      <w:r w:rsidR="003F7994">
        <w:t xml:space="preserve"> und lassen Klänge, Bilder und Bewegungen im Raum zirkulieren. Das Publikum wird zum Teil des Loops. Mitten im Geschehen – hörend, sehend, singend, sich bewegend – wird die musikalische Form als pulsierender Prozess erlebbar: vertraut, hypnotisch und immer in Veränderung.</w:t>
      </w:r>
    </w:p>
    <w:p w14:paraId="4096EBE5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C990606" w14:textId="3155B895" w:rsidR="003F7994" w:rsidRP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3F7994">
        <w:rPr>
          <w:b/>
          <w:bCs/>
        </w:rPr>
        <w:t>Kompositionen von:</w:t>
      </w:r>
    </w:p>
    <w:p w14:paraId="15891582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Steve Reich, Michael Maria Ziffels, </w:t>
      </w:r>
      <w:proofErr w:type="spellStart"/>
      <w:r>
        <w:t>Vlady</w:t>
      </w:r>
      <w:proofErr w:type="spellEnd"/>
      <w:r>
        <w:t xml:space="preserve"> Bystrov, Jonathan Harvey,</w:t>
      </w:r>
    </w:p>
    <w:p w14:paraId="470AE37C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Marijana Janevska, Eliane Radigue, Alexey Igudesman</w:t>
      </w:r>
    </w:p>
    <w:p w14:paraId="702062A4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7C5DBED" w14:textId="78E479C5" w:rsidR="003F7994" w:rsidRP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3F7994">
        <w:rPr>
          <w:b/>
          <w:bCs/>
        </w:rPr>
        <w:t>Besetzung:</w:t>
      </w:r>
    </w:p>
    <w:p w14:paraId="4C92B856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Lenka Župková (Violine), André Bartetzki (Live-Elektronik),</w:t>
      </w:r>
    </w:p>
    <w:p w14:paraId="33B69FA6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>
        <w:t>Vlady</w:t>
      </w:r>
      <w:proofErr w:type="spellEnd"/>
      <w:r>
        <w:t xml:space="preserve"> Bystrov (Saxophon), Ehsan Ebrahimi (Santur), Franz Betz</w:t>
      </w:r>
    </w:p>
    <w:p w14:paraId="00176612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und Burkhard Scheller (Lichtkunstobjekte)</w:t>
      </w:r>
    </w:p>
    <w:p w14:paraId="176511B4" w14:textId="77777777" w:rsidR="003F7994" w:rsidRDefault="003F7994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C910C2E" w14:textId="77777777" w:rsidR="007F0157" w:rsidRDefault="007F0157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A521E86" w14:textId="77777777" w:rsidR="007F0157" w:rsidRDefault="007F0157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752753F" w14:textId="77777777" w:rsidR="007F0157" w:rsidRDefault="007F0157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AE10150" w14:textId="0C64266B" w:rsidR="007F0157" w:rsidRDefault="007F0157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1EA5A2" wp14:editId="1336737B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7254888" cy="731727"/>
            <wp:effectExtent l="0" t="0" r="3175" b="0"/>
            <wp:wrapNone/>
            <wp:docPr id="763082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8227" name="Grafik 763082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88" cy="73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CEB35" w14:textId="744168F3" w:rsidR="007F0157" w:rsidRDefault="007F0157" w:rsidP="007F01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</w:p>
    <w:p w14:paraId="354748F5" w14:textId="77777777" w:rsidR="007F0157" w:rsidRDefault="007F0157" w:rsidP="003F7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20" w14:textId="004E0750" w:rsidR="00445B38" w:rsidRDefault="00445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23" w14:textId="0904D061" w:rsidR="00445B38" w:rsidRDefault="00445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445B38">
      <w:head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27FFA" w14:textId="77777777" w:rsidR="00C735D3" w:rsidRDefault="00C735D3" w:rsidP="00356C7E">
      <w:pPr>
        <w:spacing w:after="0" w:line="240" w:lineRule="auto"/>
      </w:pPr>
      <w:r>
        <w:separator/>
      </w:r>
    </w:p>
  </w:endnote>
  <w:endnote w:type="continuationSeparator" w:id="0">
    <w:p w14:paraId="6D719B4F" w14:textId="77777777" w:rsidR="00C735D3" w:rsidRDefault="00C735D3" w:rsidP="00356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862DA4-94D8-4E47-A8EA-55889B3A3F10}"/>
    <w:embedBold r:id="rId2" w:fontKey="{E2218760-B46B-4653-BA9E-EB9F9B2C0B7A}"/>
    <w:embedItalic r:id="rId3" w:fontKey="{A367E72D-9762-48B5-914B-0D62E3173F7C}"/>
  </w:font>
  <w:font w:name="Play">
    <w:charset w:val="00"/>
    <w:family w:val="auto"/>
    <w:pitch w:val="default"/>
    <w:embedRegular r:id="rId4" w:fontKey="{9067BC65-A797-4043-A302-ABF2DCC5C5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BEC82AA-170F-49BF-927F-0190AF7F81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FC28D8B-DF9B-4FD7-A5B6-1812C4CDBAD9}"/>
    <w:embedBold r:id="rId7" w:fontKey="{72368BB3-6AA3-4EFF-AD96-583DDBD75079}"/>
    <w:embedItalic r:id="rId8" w:fontKey="{4FCD28EF-0053-4697-BE11-45461D0721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089B6" w14:textId="77777777" w:rsidR="00C735D3" w:rsidRDefault="00C735D3" w:rsidP="00356C7E">
      <w:pPr>
        <w:spacing w:after="0" w:line="240" w:lineRule="auto"/>
      </w:pPr>
      <w:r>
        <w:separator/>
      </w:r>
    </w:p>
  </w:footnote>
  <w:footnote w:type="continuationSeparator" w:id="0">
    <w:p w14:paraId="5489D8FF" w14:textId="77777777" w:rsidR="00C735D3" w:rsidRDefault="00C735D3" w:rsidP="00356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9DC6A" w14:textId="0C88F75C" w:rsidR="00356C7E" w:rsidRDefault="00356C7E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862DDB" wp14:editId="1920BEFB">
          <wp:simplePos x="0" y="0"/>
          <wp:positionH relativeFrom="column">
            <wp:posOffset>-876300</wp:posOffset>
          </wp:positionH>
          <wp:positionV relativeFrom="paragraph">
            <wp:posOffset>-450215</wp:posOffset>
          </wp:positionV>
          <wp:extent cx="7555230" cy="1860550"/>
          <wp:effectExtent l="0" t="0" r="0" b="0"/>
          <wp:wrapSquare wrapText="bothSides" distT="0" distB="0" distL="114300" distR="114300"/>
          <wp:docPr id="4" name="image1.jpg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Tex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86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B38"/>
    <w:rsid w:val="0006762B"/>
    <w:rsid w:val="0014268D"/>
    <w:rsid w:val="001A6B54"/>
    <w:rsid w:val="002B0FE7"/>
    <w:rsid w:val="003463C5"/>
    <w:rsid w:val="00356C7E"/>
    <w:rsid w:val="003F7994"/>
    <w:rsid w:val="00445B38"/>
    <w:rsid w:val="004B0B7A"/>
    <w:rsid w:val="004E4C38"/>
    <w:rsid w:val="007F0157"/>
    <w:rsid w:val="00877369"/>
    <w:rsid w:val="008D2E57"/>
    <w:rsid w:val="00954FD7"/>
    <w:rsid w:val="00991FD8"/>
    <w:rsid w:val="009F18E2"/>
    <w:rsid w:val="00A01966"/>
    <w:rsid w:val="00A401B6"/>
    <w:rsid w:val="00AA2255"/>
    <w:rsid w:val="00B8479C"/>
    <w:rsid w:val="00C735D3"/>
    <w:rsid w:val="00E55417"/>
    <w:rsid w:val="00EB6829"/>
    <w:rsid w:val="00F6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7D502"/>
  <w15:docId w15:val="{EA0471AE-9679-41C9-82C0-3DCA14AA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454F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de-DE" w:eastAsia="en-US"/>
    </w:rPr>
  </w:style>
  <w:style w:type="paragraph" w:styleId="berschrift8">
    <w:name w:val="heading 8"/>
    <w:link w:val="berschrift8Zchn"/>
    <w:uiPriority w:val="9"/>
    <w:semiHidden/>
    <w:unhideWhenUsed/>
    <w:qFormat/>
    <w:rsid w:val="00454F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de-DE" w:eastAsia="en-US"/>
    </w:rPr>
  </w:style>
  <w:style w:type="paragraph" w:styleId="berschrift9">
    <w:name w:val="heading 9"/>
    <w:link w:val="berschrift9Zchn"/>
    <w:uiPriority w:val="9"/>
    <w:semiHidden/>
    <w:unhideWhenUsed/>
    <w:qFormat/>
    <w:rsid w:val="00454F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454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454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454F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454F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4F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4F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4FE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454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454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454FE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de-DE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454FE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454FE7"/>
    <w:pPr>
      <w:ind w:left="720"/>
      <w:contextualSpacing/>
    </w:pPr>
    <w:rPr>
      <w:rFonts w:asciiTheme="minorHAnsi" w:eastAsiaTheme="minorHAnsi" w:hAnsiTheme="minorHAnsi" w:cstheme="minorBidi"/>
      <w:kern w:val="2"/>
      <w:lang w:val="de-DE" w:eastAsia="en-US"/>
    </w:rPr>
  </w:style>
  <w:style w:type="character" w:styleId="IntensiveHervorhebung">
    <w:name w:val="Intense Emphasis"/>
    <w:basedOn w:val="Absatz-Standardschriftart"/>
    <w:uiPriority w:val="21"/>
    <w:qFormat/>
    <w:rsid w:val="00454FE7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454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de-DE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4F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4FE7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FA615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8422E"/>
    <w:rPr>
      <w:color w:val="467886" w:themeColor="hyperlink"/>
      <w:u w:val="single"/>
    </w:rPr>
  </w:style>
  <w:style w:type="paragraph" w:styleId="Kopfzeile">
    <w:name w:val="header"/>
    <w:link w:val="Kopf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1CB"/>
  </w:style>
  <w:style w:type="paragraph" w:styleId="Fuzeile">
    <w:name w:val="footer"/>
    <w:link w:val="Fu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1CB"/>
  </w:style>
  <w:style w:type="paragraph" w:styleId="StandardWeb">
    <w:name w:val="Normal (Web)"/>
    <w:uiPriority w:val="99"/>
    <w:semiHidden/>
    <w:unhideWhenUsed/>
    <w:rsid w:val="00540227"/>
    <w:rPr>
      <w:rFonts w:ascii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0227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achtelton.d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RUJT3kR0rt6my77v+jhY761fYg==">CgMxLjA4AHIhMVUwWHRKczhuRFA0RXFxRUJRZHN0ZDhJVW5PTTRyMWcx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Zupkova</dc:creator>
  <cp:lastModifiedBy>pahli</cp:lastModifiedBy>
  <cp:revision>16</cp:revision>
  <dcterms:created xsi:type="dcterms:W3CDTF">2026-03-23T09:39:00Z</dcterms:created>
  <dcterms:modified xsi:type="dcterms:W3CDTF">2026-04-22T09:42:00Z</dcterms:modified>
</cp:coreProperties>
</file>